
<file path=[Content_Types].xml><?xml version="1.0" encoding="utf-8"?>
<Types xmlns="http://schemas.openxmlformats.org/package/2006/content-types">
  <Default Extension="jpeg" ContentType="image/jpeg"/>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4075CCB" w14:textId="1F665DA1" w:rsidR="00B5714C" w:rsidRPr="00BD477D" w:rsidRDefault="00423BE5" w:rsidP="00F63F98">
      <w:pPr>
        <w:pStyle w:val="Headline"/>
        <w:rPr>
          <w:rFonts w:eastAsia="맑은 고딕"/>
          <w:lang w:val="en-GB" w:eastAsia="ko-KR"/>
        </w:rPr>
      </w:pPr>
      <w:r w:rsidRPr="00F63F98">
        <w:rPr>
          <w:rFonts w:eastAsia="맑은 고딕"/>
          <w:lang w:val="en-GB" w:eastAsia="ko-KR"/>
        </w:rPr>
        <w:t xml:space="preserve">Volkswagen Group Korea Presents </w:t>
      </w:r>
      <w:r w:rsidR="00DC63AC">
        <w:rPr>
          <w:rFonts w:eastAsia="맑은 고딕"/>
          <w:lang w:val="en-GB" w:eastAsia="ko-KR"/>
        </w:rPr>
        <w:t>its</w:t>
      </w:r>
      <w:r w:rsidRPr="00F63F98">
        <w:rPr>
          <w:rFonts w:eastAsia="맑은 고딕"/>
          <w:lang w:val="en-GB" w:eastAsia="ko-KR"/>
        </w:rPr>
        <w:t xml:space="preserve"> </w:t>
      </w:r>
      <w:r>
        <w:rPr>
          <w:rFonts w:eastAsia="맑은 고딕"/>
          <w:lang w:val="en-GB" w:eastAsia="ko-KR"/>
        </w:rPr>
        <w:t xml:space="preserve">2022 </w:t>
      </w:r>
      <w:r w:rsidRPr="00F63F98">
        <w:rPr>
          <w:rFonts w:eastAsia="맑은 고딕"/>
          <w:lang w:val="en-GB" w:eastAsia="ko-KR"/>
        </w:rPr>
        <w:t xml:space="preserve">Plans and Future </w:t>
      </w:r>
      <w:r w:rsidR="00DC63AC">
        <w:rPr>
          <w:rFonts w:eastAsia="맑은 고딕"/>
          <w:lang w:val="en-GB" w:eastAsia="ko-KR"/>
        </w:rPr>
        <w:t xml:space="preserve">Mobility </w:t>
      </w:r>
      <w:r w:rsidRPr="00F63F98">
        <w:rPr>
          <w:rFonts w:eastAsia="맑은 고딕"/>
          <w:lang w:val="en-GB" w:eastAsia="ko-KR"/>
        </w:rPr>
        <w:t>Strategy</w:t>
      </w:r>
    </w:p>
    <w:p w14:paraId="797F85C0" w14:textId="77777777" w:rsidR="00B5714C" w:rsidRPr="00BD477D" w:rsidRDefault="00423BE5" w:rsidP="00B5714C">
      <w:pPr>
        <w:pStyle w:val="Headline"/>
        <w:tabs>
          <w:tab w:val="left" w:pos="5124"/>
        </w:tabs>
        <w:rPr>
          <w:lang w:val="en-GB" w:eastAsia="ko-KR"/>
        </w:rPr>
      </w:pPr>
      <w:r w:rsidRPr="00BD477D">
        <w:rPr>
          <w:lang w:val="en-GB" w:eastAsia="ko-KR"/>
        </w:rPr>
        <w:tab/>
      </w:r>
    </w:p>
    <w:p w14:paraId="2C3B04D2" w14:textId="77777777" w:rsidR="00F63F98" w:rsidRPr="003B5BD3" w:rsidRDefault="00423BE5" w:rsidP="00F63F98">
      <w:pPr>
        <w:pStyle w:val="Einleitung1Aufzhlung"/>
        <w:framePr w:hSpace="142" w:wrap="around" w:vAnchor="text" w:hAnchor="text" w:y="33"/>
        <w:ind w:left="170" w:hanging="170"/>
        <w:suppressOverlap/>
        <w:rPr>
          <w:rFonts w:eastAsia="맑은 고딕"/>
          <w:szCs w:val="21"/>
          <w:lang w:eastAsia="ko-KR"/>
        </w:rPr>
      </w:pPr>
      <w:r w:rsidRPr="003B5BD3">
        <w:rPr>
          <w:rFonts w:eastAsia="맑은 고딕"/>
          <w:szCs w:val="21"/>
          <w:lang w:eastAsia="ko-KR"/>
        </w:rPr>
        <w:t xml:space="preserve">As part of the global initiative, the company name </w:t>
      </w:r>
      <w:r>
        <w:rPr>
          <w:rFonts w:eastAsia="맑은 고딕"/>
          <w:szCs w:val="21"/>
          <w:lang w:eastAsia="ko-KR"/>
        </w:rPr>
        <w:t xml:space="preserve">is changed </w:t>
      </w:r>
      <w:r w:rsidRPr="003B5BD3">
        <w:rPr>
          <w:rFonts w:eastAsia="맑은 고딕"/>
          <w:szCs w:val="21"/>
          <w:lang w:eastAsia="ko-KR"/>
        </w:rPr>
        <w:t>to "Volkswagen Group Korea"</w:t>
      </w:r>
    </w:p>
    <w:p w14:paraId="6F34BFAF" w14:textId="77777777" w:rsidR="00F63F98" w:rsidRPr="00DC287F" w:rsidRDefault="00423BE5" w:rsidP="00F63F98">
      <w:pPr>
        <w:pStyle w:val="Einleitung1Aufzhlung"/>
        <w:framePr w:hSpace="142" w:wrap="around" w:vAnchor="text" w:hAnchor="text" w:y="33"/>
        <w:ind w:left="170" w:hanging="170"/>
        <w:suppressOverlap/>
        <w:rPr>
          <w:rFonts w:eastAsia="맑은 고딕"/>
          <w:szCs w:val="21"/>
          <w:lang w:eastAsia="ko-KR"/>
        </w:rPr>
      </w:pPr>
      <w:r>
        <w:rPr>
          <w:rFonts w:eastAsia="맑은 고딕"/>
          <w:szCs w:val="21"/>
          <w:lang w:eastAsia="ko-KR"/>
        </w:rPr>
        <w:t>Aims to create synergy between the Group and its brands while electrifying its product offerings</w:t>
      </w:r>
    </w:p>
    <w:p w14:paraId="55AA7CC8" w14:textId="77777777" w:rsidR="00F63F98" w:rsidRDefault="00423BE5" w:rsidP="00F63F98">
      <w:pPr>
        <w:pStyle w:val="Einleitung1Aufzhlung"/>
        <w:framePr w:hSpace="142" w:wrap="around" w:vAnchor="text" w:hAnchor="text" w:y="33"/>
        <w:ind w:left="170" w:hanging="170"/>
        <w:suppressOverlap/>
        <w:rPr>
          <w:rFonts w:eastAsia="맑은 고딕"/>
          <w:szCs w:val="21"/>
          <w:lang w:eastAsia="ko-KR"/>
        </w:rPr>
      </w:pPr>
      <w:r>
        <w:rPr>
          <w:rFonts w:eastAsia="맑은 고딕"/>
          <w:szCs w:val="21"/>
          <w:lang w:eastAsia="ko-KR"/>
        </w:rPr>
        <w:t>Will maximize the group synergy in the following 4 areas: 1) platform, 2) vehicle digitalization and electrification, 3) cross</w:t>
      </w:r>
      <w:r w:rsidRPr="00DC287F">
        <w:rPr>
          <w:rFonts w:eastAsia="맑은 고딕" w:hint="eastAsia"/>
          <w:szCs w:val="21"/>
          <w:lang w:eastAsia="ko-KR"/>
        </w:rPr>
        <w:t>-</w:t>
      </w:r>
      <w:r>
        <w:rPr>
          <w:rFonts w:eastAsia="맑은 고딕" w:hint="eastAsia"/>
          <w:szCs w:val="21"/>
          <w:lang w:eastAsia="ko-KR"/>
        </w:rPr>
        <w:t>b</w:t>
      </w:r>
      <w:r>
        <w:rPr>
          <w:rFonts w:eastAsia="맑은 고딕"/>
          <w:szCs w:val="21"/>
          <w:lang w:eastAsia="ko-KR"/>
        </w:rPr>
        <w:t>rand collaboration, 4) corporate social responsibility</w:t>
      </w:r>
    </w:p>
    <w:p w14:paraId="0881E731" w14:textId="3522B218" w:rsidR="00F63F98" w:rsidRPr="002F750C" w:rsidRDefault="00423BE5" w:rsidP="00F63F98">
      <w:pPr>
        <w:pStyle w:val="Einleitung1Aufzhlung"/>
        <w:framePr w:hSpace="142" w:wrap="around" w:vAnchor="text" w:hAnchor="text" w:y="33"/>
        <w:ind w:left="170" w:hanging="170"/>
        <w:suppressOverlap/>
        <w:rPr>
          <w:lang w:eastAsia="ko-KR"/>
        </w:rPr>
      </w:pPr>
      <w:r>
        <w:rPr>
          <w:lang w:eastAsia="ko-KR"/>
        </w:rPr>
        <w:t xml:space="preserve">Signs an MOU with 42 Wolfsburg, a non-profit coding school supported by the </w:t>
      </w:r>
      <w:r w:rsidR="00D81BF1">
        <w:rPr>
          <w:lang w:eastAsia="ko-KR"/>
        </w:rPr>
        <w:t>h</w:t>
      </w:r>
      <w:r>
        <w:rPr>
          <w:lang w:eastAsia="ko-KR"/>
        </w:rPr>
        <w:t>eadquarters</w:t>
      </w:r>
      <w:r w:rsidR="00D81BF1">
        <w:rPr>
          <w:lang w:eastAsia="ko-KR"/>
        </w:rPr>
        <w:t xml:space="preserve"> in Germany</w:t>
      </w:r>
      <w:r>
        <w:rPr>
          <w:lang w:eastAsia="ko-KR"/>
        </w:rPr>
        <w:t xml:space="preserve"> and Kookmin University</w:t>
      </w:r>
      <w:r w:rsidRPr="00737CAF">
        <w:rPr>
          <w:lang w:eastAsia="ko-KR"/>
        </w:rPr>
        <w:t xml:space="preserve">, to start </w:t>
      </w:r>
      <w:r w:rsidRPr="00051BCB">
        <w:rPr>
          <w:rFonts w:eastAsia="맑은 고딕"/>
          <w:szCs w:val="21"/>
          <w:lang w:eastAsia="ko-KR"/>
        </w:rPr>
        <w:t xml:space="preserve">a student exchange program </w:t>
      </w:r>
      <w:r>
        <w:rPr>
          <w:lang w:eastAsia="ko-KR"/>
        </w:rPr>
        <w:t xml:space="preserve">that allows the Korean students to participate </w:t>
      </w:r>
      <w:r w:rsidRPr="002F750C">
        <w:rPr>
          <w:rFonts w:eastAsia="맑은 고딕"/>
          <w:szCs w:val="21"/>
          <w:lang w:eastAsia="ko-KR"/>
        </w:rPr>
        <w:t>in the Software Engineering Automotive &amp; Mobility Ecosystems (SEA:ME) program</w:t>
      </w:r>
      <w:r>
        <w:rPr>
          <w:lang w:eastAsia="ko-KR"/>
        </w:rPr>
        <w:t xml:space="preserve">. The program will be expanded to the Kookmin University and the universities participating in the Innovative Shared University </w:t>
      </w:r>
      <w:r>
        <w:rPr>
          <w:rFonts w:hint="eastAsia"/>
          <w:lang w:eastAsia="ko-KR"/>
        </w:rPr>
        <w:t>Program,</w:t>
      </w:r>
      <w:r w:rsidRPr="002F750C">
        <w:rPr>
          <w:lang w:eastAsia="ko-KR"/>
        </w:rPr>
        <w:t xml:space="preserve"> an education innovation project funded by the Ministry of Education</w:t>
      </w:r>
    </w:p>
    <w:p w14:paraId="7A8EF0CE" w14:textId="0F171CF0" w:rsidR="00F63F98" w:rsidRDefault="00423BE5" w:rsidP="00F63F98">
      <w:pPr>
        <w:pStyle w:val="Einleitung1Aufzhlung"/>
        <w:framePr w:hSpace="142" w:wrap="around" w:vAnchor="text" w:hAnchor="text" w:y="33"/>
        <w:ind w:left="170" w:hanging="170"/>
        <w:suppressOverlap/>
        <w:rPr>
          <w:rFonts w:eastAsia="맑은 고딕"/>
          <w:szCs w:val="21"/>
          <w:lang w:eastAsia="ko-KR"/>
        </w:rPr>
      </w:pPr>
      <w:r>
        <w:rPr>
          <w:rFonts w:eastAsia="맑은 고딕"/>
          <w:szCs w:val="21"/>
          <w:lang w:eastAsia="ko-KR"/>
        </w:rPr>
        <w:t xml:space="preserve">Plans to launch 21 new models (including variants) across four brands in </w:t>
      </w:r>
      <w:r w:rsidRPr="00DC287F">
        <w:rPr>
          <w:rFonts w:eastAsia="맑은 고딕" w:hint="eastAsia"/>
          <w:szCs w:val="21"/>
          <w:lang w:eastAsia="ko-KR"/>
        </w:rPr>
        <w:t>2022</w:t>
      </w:r>
      <w:r>
        <w:rPr>
          <w:rFonts w:eastAsia="맑은 고딕"/>
          <w:szCs w:val="21"/>
          <w:lang w:eastAsia="ko-KR"/>
        </w:rPr>
        <w:t xml:space="preserve"> and will make speedy efforts to establish infrastructure and systems to offer a higher level of customer experience</w:t>
      </w:r>
    </w:p>
    <w:p w14:paraId="58B8FCE8" w14:textId="77777777" w:rsidR="00B5714C" w:rsidRPr="00F63F98" w:rsidRDefault="00B5714C" w:rsidP="00B5714C">
      <w:pPr>
        <w:pStyle w:val="Headline"/>
        <w:rPr>
          <w:lang w:val="en-GB" w:eastAsia="ko-KR"/>
        </w:rPr>
      </w:pPr>
    </w:p>
    <w:p w14:paraId="4BCB23AD" w14:textId="77777777" w:rsidR="00F63F98" w:rsidRPr="00AA0437" w:rsidRDefault="00423BE5" w:rsidP="00831531">
      <w:pPr>
        <w:autoSpaceDE w:val="0"/>
        <w:autoSpaceDN w:val="0"/>
        <w:adjustRightInd w:val="0"/>
        <w:jc w:val="both"/>
        <w:textAlignment w:val="center"/>
        <w:rPr>
          <w:rFonts w:ascii="VWAG TheAntiqua" w:eastAsia="맑은 고딕" w:hAnsi="VWAG TheAntiqua" w:cs="VWAGTheAntiqua-Bold"/>
          <w:b/>
          <w:bCs/>
          <w:color w:val="000000"/>
          <w:kern w:val="21"/>
          <w:szCs w:val="21"/>
          <w:lang w:val="en-GB" w:eastAsia="ko-KR"/>
        </w:rPr>
      </w:pPr>
      <w:r w:rsidRPr="00F63F98">
        <w:rPr>
          <w:rFonts w:ascii="VWAG TheAntiqua" w:eastAsia="맑은 고딕" w:hAnsi="VWAG TheAntiqua" w:cs="VWAGTheAntiqua-Bold" w:hint="eastAsia"/>
          <w:b/>
          <w:bCs/>
          <w:color w:val="000000"/>
          <w:kern w:val="21"/>
          <w:szCs w:val="21"/>
          <w:lang w:val="en-US" w:eastAsia="ko-KR"/>
        </w:rPr>
        <w:t>S</w:t>
      </w:r>
      <w:r w:rsidRPr="00F63F98">
        <w:rPr>
          <w:rFonts w:ascii="VWAG TheAntiqua" w:eastAsia="맑은 고딕" w:hAnsi="VWAG TheAntiqua" w:cs="VWAGTheAntiqua-Bold"/>
          <w:b/>
          <w:bCs/>
          <w:color w:val="000000"/>
          <w:kern w:val="21"/>
          <w:szCs w:val="21"/>
          <w:lang w:val="en-US" w:eastAsia="ko-KR"/>
        </w:rPr>
        <w:t>eoul, March 31, 2022</w:t>
      </w:r>
      <w:r w:rsidRPr="00D30F35">
        <w:rPr>
          <w:rFonts w:ascii="VWAG TheAntiqua" w:eastAsia="맑은 고딕" w:hAnsi="VWAG TheAntiqua" w:cs="VWAGTheAntiqua-Bold" w:hint="eastAsia"/>
          <w:b/>
          <w:bCs/>
          <w:color w:val="000000"/>
          <w:kern w:val="21"/>
          <w:szCs w:val="21"/>
          <w:lang w:val="en-GB" w:eastAsia="ko-KR"/>
        </w:rPr>
        <w:t xml:space="preserve"> </w:t>
      </w:r>
      <w:r w:rsidRPr="00F63F98">
        <w:rPr>
          <w:rFonts w:ascii="VWAG TheAntiqua" w:eastAsia="맑은 고딕" w:hAnsi="VWAG TheAntiqua" w:cs="VWAGTheAntiqua-Bold"/>
          <w:b/>
          <w:bCs/>
          <w:color w:val="000000"/>
          <w:kern w:val="21"/>
          <w:szCs w:val="21"/>
          <w:lang w:val="en-US" w:eastAsia="ko-KR"/>
        </w:rPr>
        <w:t xml:space="preserve">– </w:t>
      </w:r>
      <w:r w:rsidR="00831531">
        <w:rPr>
          <w:rFonts w:ascii="VWAG TheAntiqua" w:eastAsia="맑은 고딕" w:hAnsi="VWAG TheAntiqua" w:cs="VWAGTheAntiqua-Bold"/>
          <w:b/>
          <w:bCs/>
          <w:color w:val="000000"/>
          <w:kern w:val="21"/>
          <w:szCs w:val="21"/>
          <w:lang w:val="en-US" w:eastAsia="ko-KR"/>
        </w:rPr>
        <w:t>Volkswagen Group</w:t>
      </w:r>
      <w:r w:rsidRPr="00F63F98">
        <w:rPr>
          <w:rFonts w:ascii="VWAG TheAntiqua" w:eastAsia="맑은 고딕" w:hAnsi="VWAG TheAntiqua" w:cs="VWAGTheAntiqua-Bold"/>
          <w:b/>
          <w:bCs/>
          <w:color w:val="000000"/>
          <w:kern w:val="21"/>
          <w:szCs w:val="21"/>
          <w:lang w:val="en-US" w:eastAsia="ko-KR"/>
        </w:rPr>
        <w:t xml:space="preserve"> Korea </w:t>
      </w:r>
      <w:r w:rsidRPr="00D30F35">
        <w:rPr>
          <w:rFonts w:ascii="VWAG TheAntiqua" w:eastAsia="맑은 고딕" w:hAnsi="VWAG TheAntiqua" w:cs="VWAGTheAntiqua-Bold" w:hint="eastAsia"/>
          <w:b/>
          <w:bCs/>
          <w:color w:val="000000"/>
          <w:kern w:val="21"/>
          <w:szCs w:val="21"/>
          <w:lang w:val="en-GB" w:eastAsia="ko-KR"/>
        </w:rPr>
        <w:t>(Till Scheer</w:t>
      </w:r>
      <w:r w:rsidRPr="00D30F35">
        <w:rPr>
          <w:rFonts w:ascii="VWAG TheAntiqua" w:eastAsia="맑은 고딕" w:hAnsi="VWAG TheAntiqua" w:cs="VWAGTheAntiqua-Bold"/>
          <w:b/>
          <w:bCs/>
          <w:color w:val="000000"/>
          <w:kern w:val="21"/>
          <w:szCs w:val="21"/>
          <w:lang w:val="en-GB" w:eastAsia="ko-KR"/>
        </w:rPr>
        <w:t xml:space="preserve">, </w:t>
      </w:r>
      <w:r w:rsidRPr="00D30F35">
        <w:rPr>
          <w:rFonts w:ascii="VWAG TheAntiqua" w:eastAsia="맑은 고딕" w:hAnsi="VWAG TheAntiqua" w:cs="VWAGTheAntiqua-Bold" w:hint="eastAsia"/>
          <w:b/>
          <w:bCs/>
          <w:color w:val="000000"/>
          <w:kern w:val="21"/>
          <w:szCs w:val="21"/>
          <w:lang w:val="en-GB" w:eastAsia="ko-KR"/>
        </w:rPr>
        <w:t>G</w:t>
      </w:r>
      <w:r w:rsidRPr="00D30F35">
        <w:rPr>
          <w:rFonts w:ascii="VWAG TheAntiqua" w:eastAsia="맑은 고딕" w:hAnsi="VWAG TheAntiqua" w:cs="VWAGTheAntiqua-Bold"/>
          <w:b/>
          <w:bCs/>
          <w:color w:val="000000"/>
          <w:kern w:val="21"/>
          <w:szCs w:val="21"/>
          <w:lang w:val="en-GB" w:eastAsia="ko-KR"/>
        </w:rPr>
        <w:t xml:space="preserve">roup Managing Director, </w:t>
      </w:r>
      <w:hyperlink r:id="rId7" w:history="1">
        <w:r w:rsidRPr="00D30F35">
          <w:rPr>
            <w:rFonts w:ascii="VWAG TheAntiqua" w:eastAsia="맑은 고딕" w:hAnsi="VWAG TheAntiqua" w:cs="VWAGTheAntiqua-Bold"/>
            <w:b/>
            <w:bCs/>
            <w:color w:val="004666" w:themeColor="hyperlink"/>
            <w:kern w:val="21"/>
            <w:szCs w:val="21"/>
            <w:u w:val="single"/>
            <w:lang w:val="en-GB" w:eastAsia="ko-KR"/>
          </w:rPr>
          <w:t>www.vwgk.co.kr</w:t>
        </w:r>
      </w:hyperlink>
      <w:r w:rsidRPr="00D30F35">
        <w:rPr>
          <w:rFonts w:ascii="VWAG TheAntiqua" w:eastAsia="맑은 고딕" w:hAnsi="VWAG TheAntiqua" w:cs="VWAGTheAntiqua-Bold"/>
          <w:b/>
          <w:bCs/>
          <w:color w:val="000000"/>
          <w:kern w:val="21"/>
          <w:szCs w:val="21"/>
          <w:lang w:val="en-GB" w:eastAsia="ko-KR"/>
        </w:rPr>
        <w:t>) held</w:t>
      </w:r>
      <w:r w:rsidRPr="00AA0437">
        <w:rPr>
          <w:rFonts w:ascii="VWAG TheAntiqua" w:eastAsia="맑은 고딕" w:hAnsi="VWAG TheAntiqua" w:cs="VWAGTheAntiqua-Bold"/>
          <w:b/>
          <w:bCs/>
          <w:color w:val="000000"/>
          <w:kern w:val="21"/>
          <w:szCs w:val="21"/>
          <w:lang w:val="en-GB" w:eastAsia="ko-KR"/>
        </w:rPr>
        <w:t xml:space="preserve"> a press conference today </w:t>
      </w:r>
      <w:r>
        <w:rPr>
          <w:rFonts w:ascii="VWAG TheAntiqua" w:eastAsia="맑은 고딕" w:hAnsi="VWAG TheAntiqua" w:cs="VWAGTheAntiqua-Bold"/>
          <w:b/>
          <w:bCs/>
          <w:color w:val="000000"/>
          <w:kern w:val="21"/>
          <w:szCs w:val="21"/>
          <w:lang w:val="en-GB" w:eastAsia="ko-KR"/>
        </w:rPr>
        <w:t>presented key achievements in 2021 and major plans for 2022 and announced</w:t>
      </w:r>
      <w:r w:rsidRPr="00AA0437">
        <w:rPr>
          <w:rFonts w:ascii="VWAG TheAntiqua" w:eastAsia="맑은 고딕" w:hAnsi="VWAG TheAntiqua" w:cs="VWAGTheAntiqua-Bold"/>
          <w:b/>
          <w:bCs/>
          <w:color w:val="000000"/>
          <w:kern w:val="21"/>
          <w:szCs w:val="21"/>
          <w:lang w:val="en-GB" w:eastAsia="ko-KR"/>
        </w:rPr>
        <w:t xml:space="preserve"> its company name change to “Volkswagen Group Korea (VWGK).” </w:t>
      </w:r>
    </w:p>
    <w:p w14:paraId="4B24840E" w14:textId="77777777" w:rsidR="00F63F98" w:rsidRPr="00AA0437" w:rsidRDefault="00F63F98" w:rsidP="00F63F98">
      <w:pPr>
        <w:autoSpaceDE w:val="0"/>
        <w:autoSpaceDN w:val="0"/>
        <w:adjustRightInd w:val="0"/>
        <w:textAlignment w:val="center"/>
        <w:rPr>
          <w:rFonts w:ascii="VWAG TheAntiqua" w:hAnsi="VWAG TheAntiqua" w:cs="VWAGTheAntiqua-Bold"/>
          <w:b/>
          <w:bCs/>
          <w:color w:val="000000"/>
          <w:kern w:val="21"/>
          <w:szCs w:val="21"/>
          <w:lang w:val="en-GB" w:eastAsia="ko-KR"/>
        </w:rPr>
      </w:pPr>
    </w:p>
    <w:p w14:paraId="52EAEF9E" w14:textId="77777777" w:rsidR="00F63F98" w:rsidRPr="00F63F98" w:rsidRDefault="00423BE5" w:rsidP="00F63F98">
      <w:pPr>
        <w:jc w:val="both"/>
        <w:rPr>
          <w:rFonts w:eastAsia="맑은 고딕"/>
          <w:lang w:val="en-US" w:eastAsia="ko-KR"/>
        </w:rPr>
      </w:pPr>
      <w:r>
        <w:rPr>
          <w:rFonts w:eastAsia="맑은 고딕"/>
          <w:lang w:val="en-GB" w:eastAsia="ko-KR"/>
        </w:rPr>
        <w:t>E</w:t>
      </w:r>
      <w:r w:rsidRPr="00A6376D">
        <w:rPr>
          <w:rFonts w:eastAsia="맑은 고딕"/>
          <w:lang w:val="en-GB" w:eastAsia="ko-KR"/>
        </w:rPr>
        <w:t>lectrification and digitalization are accelerating the change</w:t>
      </w:r>
      <w:r>
        <w:rPr>
          <w:rFonts w:eastAsia="맑은 고딕"/>
          <w:lang w:val="en-GB" w:eastAsia="ko-KR"/>
        </w:rPr>
        <w:t xml:space="preserve"> of the automotive industry resulting in a radical transformation of the role and value of vehicles </w:t>
      </w:r>
      <w:r w:rsidRPr="00AA0437">
        <w:rPr>
          <w:rFonts w:eastAsia="맑은 고딕"/>
          <w:lang w:val="en-GB" w:eastAsia="ko-KR"/>
        </w:rPr>
        <w:t xml:space="preserve">in many ways. </w:t>
      </w:r>
      <w:r>
        <w:rPr>
          <w:rFonts w:eastAsia="맑은 고딕"/>
          <w:lang w:val="en-GB" w:eastAsia="ko-KR"/>
        </w:rPr>
        <w:t>As part of its "NEW AUTO" strategy, Volkswagen Group strives to turn the Group from a classic car manufacturer into a software-driven technology company. To</w:t>
      </w:r>
      <w:r w:rsidRPr="00D1750B">
        <w:rPr>
          <w:rFonts w:eastAsia="맑은 고딕"/>
          <w:lang w:val="en-GB" w:eastAsia="ko-KR"/>
        </w:rPr>
        <w:t xml:space="preserve"> achieve synergy while red</w:t>
      </w:r>
      <w:r>
        <w:rPr>
          <w:rFonts w:eastAsia="맑은 고딕"/>
          <w:lang w:val="en-GB" w:eastAsia="ko-KR"/>
        </w:rPr>
        <w:t>ucing complexity and redundancy, a global initiative was announced, in which NSCs with multiple Group brands are integrated under Volkswagen Group.</w:t>
      </w:r>
    </w:p>
    <w:p w14:paraId="19F754C5" w14:textId="77777777" w:rsidR="00F63F98" w:rsidRDefault="00F63F98" w:rsidP="00F63F98">
      <w:pPr>
        <w:jc w:val="both"/>
        <w:rPr>
          <w:rFonts w:eastAsia="맑은 고딕"/>
          <w:lang w:val="en-GB" w:eastAsia="ko-KR"/>
        </w:rPr>
      </w:pPr>
    </w:p>
    <w:p w14:paraId="407BD146" w14:textId="201A31DA" w:rsidR="00F63F98" w:rsidRPr="00AA0437" w:rsidRDefault="00423BE5" w:rsidP="00F63F98">
      <w:pPr>
        <w:jc w:val="both"/>
        <w:rPr>
          <w:rFonts w:eastAsia="맑은 고딕"/>
          <w:lang w:val="en-GB" w:eastAsia="ko-KR"/>
        </w:rPr>
      </w:pPr>
      <w:r>
        <w:rPr>
          <w:rFonts w:eastAsia="맑은 고딕"/>
          <w:lang w:val="en-GB" w:eastAsia="ko-KR"/>
        </w:rPr>
        <w:t>In this context, the company name is changed from Audi Volkswagen Korea to "Volkswagen Group Korea," marking the company's 18</w:t>
      </w:r>
      <w:r>
        <w:rPr>
          <w:rFonts w:eastAsia="맑은 고딕" w:hint="eastAsia"/>
          <w:vertAlign w:val="superscript"/>
          <w:lang w:val="en-GB" w:eastAsia="ko-KR"/>
        </w:rPr>
        <w:t xml:space="preserve">th </w:t>
      </w:r>
      <w:r>
        <w:rPr>
          <w:rFonts w:eastAsia="맑은 고딕"/>
          <w:lang w:val="en-GB" w:eastAsia="ko-KR"/>
        </w:rPr>
        <w:t xml:space="preserve">anniversary in the </w:t>
      </w:r>
      <w:r w:rsidRPr="00AA0437">
        <w:rPr>
          <w:rFonts w:eastAsia="맑은 고딕"/>
          <w:lang w:val="en-GB" w:eastAsia="ko-KR"/>
        </w:rPr>
        <w:t xml:space="preserve">Korean market. </w:t>
      </w:r>
      <w:r>
        <w:rPr>
          <w:rFonts w:eastAsia="맑은 고딕"/>
          <w:lang w:val="en-GB" w:eastAsia="ko-KR"/>
        </w:rPr>
        <w:t xml:space="preserve">Having 4 strong brands—Volkswagen, Audi, Lamborghini, and Bentley—under its umbrella, </w:t>
      </w:r>
      <w:r w:rsidRPr="00AA0437">
        <w:rPr>
          <w:rFonts w:eastAsia="맑은 고딕"/>
          <w:lang w:val="en-GB" w:eastAsia="ko-KR"/>
        </w:rPr>
        <w:t xml:space="preserve">Volkswagen Group Korea (VWGK) will </w:t>
      </w:r>
      <w:r>
        <w:rPr>
          <w:rFonts w:eastAsia="맑은 고딕"/>
          <w:lang w:val="en-GB" w:eastAsia="ko-KR"/>
        </w:rPr>
        <w:t xml:space="preserve">take on measures to seek </w:t>
      </w:r>
      <w:r w:rsidRPr="00AA0437">
        <w:rPr>
          <w:rFonts w:eastAsia="맑은 고딕"/>
          <w:lang w:val="en-GB" w:eastAsia="ko-KR"/>
        </w:rPr>
        <w:t xml:space="preserve">cross-brand cooperation opportunities </w:t>
      </w:r>
      <w:r>
        <w:rPr>
          <w:rFonts w:eastAsia="맑은 고딕"/>
          <w:lang w:val="en-GB" w:eastAsia="ko-KR"/>
        </w:rPr>
        <w:t>for</w:t>
      </w:r>
      <w:r w:rsidRPr="00AA0437">
        <w:rPr>
          <w:rFonts w:eastAsia="맑은 고딕"/>
          <w:lang w:val="en-GB" w:eastAsia="ko-KR"/>
        </w:rPr>
        <w:t xml:space="preserve"> the Group and its brands and will </w:t>
      </w:r>
      <w:r>
        <w:rPr>
          <w:rFonts w:eastAsia="맑은 고딕"/>
          <w:lang w:val="en-GB" w:eastAsia="ko-KR"/>
        </w:rPr>
        <w:t>further electrify and diversify its model</w:t>
      </w:r>
      <w:r w:rsidR="00DC63AC">
        <w:rPr>
          <w:rFonts w:eastAsia="맑은 고딕"/>
          <w:lang w:val="en-GB" w:eastAsia="ko-KR"/>
        </w:rPr>
        <w:t xml:space="preserve"> and service</w:t>
      </w:r>
      <w:r>
        <w:rPr>
          <w:rFonts w:eastAsia="맑은 고딕"/>
          <w:lang w:val="en-GB" w:eastAsia="ko-KR"/>
        </w:rPr>
        <w:t xml:space="preserve"> portfolio</w:t>
      </w:r>
      <w:r w:rsidRPr="00AA0437">
        <w:rPr>
          <w:rFonts w:eastAsia="맑은 고딕"/>
          <w:lang w:val="en-GB" w:eastAsia="ko-KR"/>
        </w:rPr>
        <w:t>.</w:t>
      </w:r>
    </w:p>
    <w:p w14:paraId="69183DBF" w14:textId="77777777" w:rsidR="00F63F98" w:rsidRPr="00AA0437" w:rsidRDefault="00F63F98" w:rsidP="00F63F98">
      <w:pPr>
        <w:jc w:val="both"/>
        <w:rPr>
          <w:rFonts w:eastAsia="맑은 고딕"/>
          <w:lang w:val="en-GB" w:eastAsia="ko-KR"/>
        </w:rPr>
      </w:pPr>
    </w:p>
    <w:p w14:paraId="6205C7FD" w14:textId="77777777" w:rsidR="00F63F98" w:rsidRPr="00AA0437" w:rsidRDefault="00423BE5" w:rsidP="00F63F98">
      <w:pPr>
        <w:jc w:val="both"/>
        <w:rPr>
          <w:rFonts w:eastAsia="맑은 고딕"/>
          <w:lang w:val="en-GB" w:eastAsia="ko-KR"/>
        </w:rPr>
      </w:pPr>
      <w:r w:rsidRPr="00AA0437">
        <w:rPr>
          <w:rFonts w:eastAsia="맑은 고딕"/>
          <w:lang w:val="en-GB" w:eastAsia="ko-KR"/>
        </w:rPr>
        <w:lastRenderedPageBreak/>
        <w:t>V</w:t>
      </w:r>
      <w:r w:rsidRPr="00AA0437">
        <w:rPr>
          <w:rFonts w:eastAsia="맑은 고딕" w:hint="eastAsia"/>
          <w:lang w:val="en-GB" w:eastAsia="ko-KR"/>
        </w:rPr>
        <w:t>W</w:t>
      </w:r>
      <w:r w:rsidRPr="00AA0437">
        <w:rPr>
          <w:rFonts w:eastAsia="맑은 고딕"/>
          <w:lang w:val="en-GB" w:eastAsia="ko-KR"/>
        </w:rPr>
        <w:t xml:space="preserve">GK </w:t>
      </w:r>
      <w:r>
        <w:rPr>
          <w:rFonts w:eastAsia="맑은 고딕"/>
          <w:lang w:val="en-GB" w:eastAsia="ko-KR"/>
        </w:rPr>
        <w:t xml:space="preserve">shared its </w:t>
      </w:r>
      <w:r w:rsidRPr="00AA0437">
        <w:rPr>
          <w:rFonts w:eastAsia="맑은 고딕"/>
          <w:lang w:val="en-GB" w:eastAsia="ko-KR"/>
        </w:rPr>
        <w:t xml:space="preserve">key achievements </w:t>
      </w:r>
      <w:r>
        <w:rPr>
          <w:rFonts w:eastAsia="맑은 고딕"/>
          <w:lang w:val="en-GB" w:eastAsia="ko-KR"/>
        </w:rPr>
        <w:t xml:space="preserve">in 2021 </w:t>
      </w:r>
      <w:r w:rsidRPr="00AA0437">
        <w:rPr>
          <w:rFonts w:eastAsia="맑은 고딕"/>
          <w:lang w:val="en-GB" w:eastAsia="ko-KR"/>
        </w:rPr>
        <w:t xml:space="preserve">and major plans for 2022. </w:t>
      </w:r>
      <w:r>
        <w:rPr>
          <w:rFonts w:eastAsia="맑은 고딕"/>
          <w:lang w:val="en-GB" w:eastAsia="ko-KR"/>
        </w:rPr>
        <w:t xml:space="preserve">VWGK was able to position itself as one of the leading brands in the premium EV segment backed by the </w:t>
      </w:r>
      <w:r w:rsidRPr="00AA0437">
        <w:rPr>
          <w:rFonts w:eastAsia="맑은 고딕"/>
          <w:lang w:val="en-GB" w:eastAsia="ko-KR"/>
        </w:rPr>
        <w:t>Audi e-tron</w:t>
      </w:r>
      <w:r>
        <w:rPr>
          <w:rFonts w:eastAsia="맑은 고딕"/>
          <w:lang w:val="en-GB" w:eastAsia="ko-KR"/>
        </w:rPr>
        <w:t xml:space="preserve"> line-up. This year,</w:t>
      </w:r>
      <w:r w:rsidRPr="00AA0437">
        <w:rPr>
          <w:rFonts w:eastAsia="맑은 고딕"/>
          <w:lang w:val="en-GB" w:eastAsia="ko-KR"/>
        </w:rPr>
        <w:t xml:space="preserve"> VWGK plans to </w:t>
      </w:r>
      <w:r>
        <w:rPr>
          <w:rFonts w:eastAsia="맑은 고딕"/>
          <w:lang w:val="en-GB" w:eastAsia="ko-KR"/>
        </w:rPr>
        <w:t xml:space="preserve">lay the foundation to step up its </w:t>
      </w:r>
      <w:r w:rsidRPr="00AA0437">
        <w:rPr>
          <w:rFonts w:eastAsia="맑은 고딕"/>
          <w:lang w:val="en-GB" w:eastAsia="ko-KR"/>
        </w:rPr>
        <w:t xml:space="preserve">e-offensive </w:t>
      </w:r>
      <w:r>
        <w:rPr>
          <w:rFonts w:eastAsia="맑은 고딕"/>
          <w:lang w:val="en-GB" w:eastAsia="ko-KR"/>
        </w:rPr>
        <w:t xml:space="preserve">by launching </w:t>
      </w:r>
      <w:r w:rsidRPr="00AA0437">
        <w:rPr>
          <w:rFonts w:eastAsia="맑은 고딕"/>
          <w:lang w:val="en-GB" w:eastAsia="ko-KR"/>
        </w:rPr>
        <w:t>“Volkswagen ID.4" and “Audi Q4 e-tron.”</w:t>
      </w:r>
    </w:p>
    <w:p w14:paraId="12D61B91" w14:textId="77777777" w:rsidR="00F63F98" w:rsidRPr="00AA0437" w:rsidRDefault="00F63F98" w:rsidP="00F63F98">
      <w:pPr>
        <w:jc w:val="both"/>
        <w:rPr>
          <w:rFonts w:eastAsia="맑은 고딕"/>
          <w:lang w:val="en-GB" w:eastAsia="ko-KR"/>
        </w:rPr>
      </w:pPr>
    </w:p>
    <w:p w14:paraId="3AEC374F" w14:textId="0F72F47D" w:rsidR="00F63F98" w:rsidRDefault="00423BE5" w:rsidP="00831531">
      <w:pPr>
        <w:jc w:val="both"/>
        <w:rPr>
          <w:rFonts w:eastAsia="맑은 고딕"/>
          <w:lang w:val="en-GB" w:eastAsia="ko-KR"/>
        </w:rPr>
      </w:pPr>
      <w:r w:rsidRPr="00AA0437">
        <w:rPr>
          <w:rFonts w:eastAsia="맑은 고딕"/>
          <w:lang w:val="en-GB" w:eastAsia="ko-KR"/>
        </w:rPr>
        <w:t>“</w:t>
      </w:r>
      <w:r>
        <w:rPr>
          <w:rFonts w:eastAsia="맑은 고딕"/>
          <w:lang w:val="en-GB" w:eastAsia="ko-KR"/>
        </w:rPr>
        <w:t>To cope with a rapidly changing business environment, VWGK</w:t>
      </w:r>
      <w:r w:rsidRPr="00AA0437">
        <w:rPr>
          <w:rFonts w:eastAsia="맑은 고딕"/>
          <w:lang w:val="en-GB" w:eastAsia="ko-KR"/>
        </w:rPr>
        <w:t xml:space="preserve"> is </w:t>
      </w:r>
      <w:r>
        <w:rPr>
          <w:rFonts w:eastAsia="맑은 고딕"/>
          <w:lang w:val="en-GB" w:eastAsia="ko-KR"/>
        </w:rPr>
        <w:t>making efforts to establish a strategy to ensure</w:t>
      </w:r>
      <w:r w:rsidRPr="00AA0437">
        <w:rPr>
          <w:rFonts w:eastAsia="맑은 고딕"/>
          <w:lang w:val="en-GB" w:eastAsia="ko-KR"/>
        </w:rPr>
        <w:t xml:space="preserve"> a sustainable future</w:t>
      </w:r>
      <w:r>
        <w:rPr>
          <w:rFonts w:eastAsia="맑은 고딕"/>
          <w:lang w:val="en-GB" w:eastAsia="ko-KR"/>
        </w:rPr>
        <w:t xml:space="preserve">; </w:t>
      </w:r>
      <w:r w:rsidR="00831531">
        <w:rPr>
          <w:rFonts w:eastAsia="맑은 고딕"/>
          <w:lang w:val="en-GB" w:eastAsia="ko-KR"/>
        </w:rPr>
        <w:t xml:space="preserve">to </w:t>
      </w:r>
      <w:r>
        <w:rPr>
          <w:rFonts w:eastAsia="맑은 고딕"/>
          <w:lang w:val="en-GB" w:eastAsia="ko-KR"/>
        </w:rPr>
        <w:t xml:space="preserve">diversify our business models; and </w:t>
      </w:r>
      <w:r w:rsidR="00831531">
        <w:rPr>
          <w:rFonts w:eastAsia="맑은 고딕"/>
          <w:lang w:val="en-GB" w:eastAsia="ko-KR"/>
        </w:rPr>
        <w:t xml:space="preserve">to </w:t>
      </w:r>
      <w:r>
        <w:rPr>
          <w:rFonts w:eastAsia="맑은 고딕"/>
          <w:lang w:val="en-GB" w:eastAsia="ko-KR"/>
        </w:rPr>
        <w:t xml:space="preserve">transform our </w:t>
      </w:r>
      <w:r w:rsidRPr="00AA0437">
        <w:rPr>
          <w:rFonts w:eastAsia="맑은 고딕"/>
          <w:lang w:val="en-GB" w:eastAsia="ko-KR"/>
        </w:rPr>
        <w:t>organization</w:t>
      </w:r>
      <w:r>
        <w:rPr>
          <w:rFonts w:eastAsia="맑은 고딕"/>
          <w:lang w:val="en-GB" w:eastAsia="ko-KR"/>
        </w:rPr>
        <w:t xml:space="preserve">,” </w:t>
      </w:r>
      <w:r w:rsidRPr="00AA0437">
        <w:rPr>
          <w:rFonts w:eastAsia="맑은 고딕"/>
          <w:lang w:val="en-GB" w:eastAsia="ko-KR"/>
        </w:rPr>
        <w:t>said Till Scheer</w:t>
      </w:r>
      <w:r>
        <w:rPr>
          <w:rFonts w:eastAsia="맑은 고딕"/>
          <w:lang w:val="en-GB" w:eastAsia="ko-KR"/>
        </w:rPr>
        <w:t>, Group Managing Director of VWGK</w:t>
      </w:r>
      <w:r w:rsidRPr="00AA0437">
        <w:rPr>
          <w:rFonts w:eastAsia="맑은 고딕"/>
          <w:lang w:val="en-GB" w:eastAsia="ko-KR"/>
        </w:rPr>
        <w:t>. “</w:t>
      </w:r>
      <w:r>
        <w:rPr>
          <w:rFonts w:eastAsia="맑은 고딕"/>
          <w:lang w:val="en-GB" w:eastAsia="ko-KR"/>
        </w:rPr>
        <w:t xml:space="preserve">In tandem with the </w:t>
      </w:r>
      <w:r w:rsidR="00D81BF1">
        <w:rPr>
          <w:rFonts w:eastAsia="맑은 고딕"/>
          <w:lang w:val="en-GB" w:eastAsia="ko-KR"/>
        </w:rPr>
        <w:t>Group’s</w:t>
      </w:r>
      <w:r>
        <w:rPr>
          <w:rFonts w:eastAsia="맑은 고딕"/>
          <w:lang w:val="en-GB" w:eastAsia="ko-KR"/>
        </w:rPr>
        <w:t xml:space="preserve"> strategy, we </w:t>
      </w:r>
      <w:r w:rsidR="00831531">
        <w:rPr>
          <w:rFonts w:eastAsia="맑은 고딕"/>
          <w:lang w:val="en-GB" w:eastAsia="ko-KR"/>
        </w:rPr>
        <w:t xml:space="preserve">will </w:t>
      </w:r>
      <w:r w:rsidR="00582C39">
        <w:rPr>
          <w:rFonts w:eastAsia="맑은 고딕"/>
          <w:lang w:val="en-GB" w:eastAsia="ko-KR"/>
        </w:rPr>
        <w:t>focus</w:t>
      </w:r>
      <w:r w:rsidR="00831531">
        <w:rPr>
          <w:rFonts w:eastAsia="맑은 고딕"/>
          <w:lang w:val="en-GB" w:eastAsia="ko-KR"/>
        </w:rPr>
        <w:t xml:space="preserve"> on introducing</w:t>
      </w:r>
      <w:r>
        <w:rPr>
          <w:rFonts w:eastAsia="맑은 고딕"/>
          <w:lang w:val="en-GB" w:eastAsia="ko-KR"/>
        </w:rPr>
        <w:t xml:space="preserve"> various new and attractive models</w:t>
      </w:r>
      <w:r w:rsidR="00831531">
        <w:rPr>
          <w:rFonts w:eastAsia="맑은 고딕"/>
          <w:lang w:val="en-GB" w:eastAsia="ko-KR"/>
        </w:rPr>
        <w:t>,</w:t>
      </w:r>
      <w:r>
        <w:rPr>
          <w:rFonts w:eastAsia="맑은 고딕"/>
          <w:lang w:val="en-GB" w:eastAsia="ko-KR"/>
        </w:rPr>
        <w:t xml:space="preserve"> </w:t>
      </w:r>
      <w:r w:rsidR="00831531">
        <w:rPr>
          <w:rFonts w:eastAsia="맑은 고딕"/>
          <w:lang w:val="en-GB" w:eastAsia="ko-KR"/>
        </w:rPr>
        <w:t>maximizing</w:t>
      </w:r>
      <w:r>
        <w:rPr>
          <w:rFonts w:eastAsia="맑은 고딕"/>
          <w:lang w:val="en-GB" w:eastAsia="ko-KR"/>
        </w:rPr>
        <w:t xml:space="preserve"> the synergy between the Group and its brands </w:t>
      </w:r>
      <w:r w:rsidR="00831531">
        <w:rPr>
          <w:rFonts w:eastAsia="맑은 고딕"/>
          <w:lang w:val="en-GB" w:eastAsia="ko-KR"/>
        </w:rPr>
        <w:t xml:space="preserve">to offer </w:t>
      </w:r>
      <w:r w:rsidRPr="00AA0437">
        <w:rPr>
          <w:rFonts w:eastAsia="맑은 고딕"/>
          <w:lang w:val="en-GB" w:eastAsia="ko-KR"/>
        </w:rPr>
        <w:t>a higher level of experience</w:t>
      </w:r>
      <w:r>
        <w:rPr>
          <w:rFonts w:eastAsia="맑은 고딕"/>
          <w:lang w:val="en-GB" w:eastAsia="ko-KR"/>
        </w:rPr>
        <w:t xml:space="preserve"> for our customers</w:t>
      </w:r>
      <w:r w:rsidR="00831531">
        <w:rPr>
          <w:rFonts w:eastAsia="맑은 고딕"/>
          <w:lang w:val="en-GB" w:eastAsia="ko-KR"/>
        </w:rPr>
        <w:t xml:space="preserve"> and laying</w:t>
      </w:r>
      <w:r>
        <w:rPr>
          <w:rFonts w:eastAsia="맑은 고딕"/>
          <w:lang w:val="en-GB" w:eastAsia="ko-KR"/>
        </w:rPr>
        <w:t xml:space="preserve"> the foundation for sustainable growth</w:t>
      </w:r>
      <w:r w:rsidRPr="00AA0437">
        <w:rPr>
          <w:rFonts w:eastAsia="맑은 고딕"/>
          <w:lang w:val="en-GB" w:eastAsia="ko-KR"/>
        </w:rPr>
        <w:t>.”</w:t>
      </w:r>
      <w:r>
        <w:rPr>
          <w:rFonts w:eastAsia="맑은 고딕"/>
          <w:lang w:val="en-GB" w:eastAsia="ko-KR"/>
        </w:rPr>
        <w:t xml:space="preserve"> </w:t>
      </w:r>
    </w:p>
    <w:p w14:paraId="13129CEE" w14:textId="77777777" w:rsidR="00F63F98" w:rsidRDefault="00F63F98" w:rsidP="00F63F98">
      <w:pPr>
        <w:jc w:val="both"/>
        <w:rPr>
          <w:rFonts w:eastAsia="맑은 고딕"/>
          <w:lang w:val="en-GB" w:eastAsia="ko-KR"/>
        </w:rPr>
      </w:pPr>
    </w:p>
    <w:p w14:paraId="4C1B1806" w14:textId="3D3D5375" w:rsidR="00F63F98" w:rsidRDefault="00423BE5" w:rsidP="00F63F98">
      <w:pPr>
        <w:jc w:val="both"/>
        <w:rPr>
          <w:rFonts w:eastAsia="맑은 고딕"/>
          <w:lang w:val="en-GB" w:eastAsia="ko-KR"/>
        </w:rPr>
      </w:pPr>
      <w:r w:rsidRPr="00831531">
        <w:rPr>
          <w:rFonts w:eastAsia="맑은 고딕"/>
          <w:lang w:val="en-GB" w:eastAsia="ko-KR"/>
        </w:rPr>
        <w:t>“</w:t>
      </w:r>
      <w:r w:rsidR="001662AF">
        <w:rPr>
          <w:rFonts w:eastAsia="맑은 고딕"/>
          <w:lang w:val="en-GB" w:eastAsia="ko-KR"/>
        </w:rPr>
        <w:t>Seven</w:t>
      </w:r>
      <w:r w:rsidRPr="00831531">
        <w:rPr>
          <w:rFonts w:eastAsia="맑은 고딕"/>
          <w:lang w:val="en-GB" w:eastAsia="ko-KR"/>
        </w:rPr>
        <w:t xml:space="preserve"> of the Group brands are operating the business in the Korean market representing the importance of Korea to the Group. Till Scheer and his team have laid out a solid strategy, which is well in line with the direction of the Group," said Dr. Wolf-Stefan Specht, Chairman of the Board of Directors at Volkswagen Group Korea.</w:t>
      </w:r>
    </w:p>
    <w:p w14:paraId="4675758C" w14:textId="77777777" w:rsidR="00F63F98" w:rsidRDefault="00F63F98" w:rsidP="00F63F98">
      <w:pPr>
        <w:jc w:val="both"/>
        <w:rPr>
          <w:rFonts w:eastAsia="맑은 고딕"/>
          <w:lang w:val="en-GB" w:eastAsia="ko-KR"/>
        </w:rPr>
      </w:pPr>
    </w:p>
    <w:p w14:paraId="232B4DC2" w14:textId="77777777" w:rsidR="00F63F98" w:rsidRPr="00AA0437" w:rsidRDefault="00423BE5" w:rsidP="00F63F98">
      <w:pPr>
        <w:jc w:val="both"/>
        <w:rPr>
          <w:rFonts w:ascii="VWAG TheAntiqua" w:eastAsia="맑은 고딕" w:hAnsi="VWAG TheAntiqua"/>
          <w:b/>
          <w:bCs/>
          <w:sz w:val="22"/>
          <w:lang w:val="en-GB" w:eastAsia="ko-KR"/>
        </w:rPr>
      </w:pPr>
      <w:r w:rsidRPr="00AA0437">
        <w:rPr>
          <w:rFonts w:ascii="VWAG TheAntiqua" w:eastAsia="맑은 고딕" w:hAnsi="VWAG TheAntiqua"/>
          <w:b/>
          <w:bCs/>
          <w:sz w:val="22"/>
          <w:lang w:val="en-GB" w:eastAsia="ko-KR"/>
        </w:rPr>
        <w:t xml:space="preserve">81 new </w:t>
      </w:r>
      <w:r>
        <w:rPr>
          <w:rFonts w:ascii="VWAG TheAntiqua" w:eastAsia="맑은 고딕" w:hAnsi="VWAG TheAntiqua"/>
          <w:b/>
          <w:bCs/>
          <w:sz w:val="22"/>
          <w:lang w:val="en-GB" w:eastAsia="ko-KR"/>
        </w:rPr>
        <w:t>models including variants were launched</w:t>
      </w:r>
      <w:r w:rsidRPr="00AA0437">
        <w:rPr>
          <w:rFonts w:ascii="VWAG TheAntiqua" w:eastAsia="맑은 고딕" w:hAnsi="VWAG TheAntiqua"/>
          <w:b/>
          <w:bCs/>
          <w:sz w:val="22"/>
          <w:lang w:val="en-GB" w:eastAsia="ko-KR"/>
        </w:rPr>
        <w:t xml:space="preserve">, </w:t>
      </w:r>
      <w:r>
        <w:rPr>
          <w:rFonts w:ascii="VWAG TheAntiqua" w:eastAsia="맑은 고딕" w:hAnsi="VWAG TheAntiqua"/>
          <w:b/>
          <w:bCs/>
          <w:sz w:val="22"/>
          <w:lang w:val="en-GB" w:eastAsia="ko-KR"/>
        </w:rPr>
        <w:t xml:space="preserve">and </w:t>
      </w:r>
      <w:r w:rsidRPr="00AA0437">
        <w:rPr>
          <w:rFonts w:ascii="VWAG TheAntiqua" w:eastAsia="맑은 고딕" w:hAnsi="VWAG TheAntiqua"/>
          <w:b/>
          <w:bCs/>
          <w:sz w:val="22"/>
          <w:lang w:val="en-GB" w:eastAsia="ko-KR"/>
        </w:rPr>
        <w:t xml:space="preserve">40,838 </w:t>
      </w:r>
      <w:r w:rsidRPr="00AA0437">
        <w:rPr>
          <w:rFonts w:ascii="VWAG TheAntiqua" w:eastAsia="맑은 고딕" w:hAnsi="VWAG TheAntiqua" w:hint="eastAsia"/>
          <w:b/>
          <w:bCs/>
          <w:sz w:val="22"/>
          <w:lang w:val="en-GB" w:eastAsia="ko-KR"/>
        </w:rPr>
        <w:t>u</w:t>
      </w:r>
      <w:r w:rsidRPr="00AA0437">
        <w:rPr>
          <w:rFonts w:ascii="VWAG TheAntiqua" w:eastAsia="맑은 고딕" w:hAnsi="VWAG TheAntiqua"/>
          <w:b/>
          <w:bCs/>
          <w:sz w:val="22"/>
          <w:lang w:val="en-GB" w:eastAsia="ko-KR"/>
        </w:rPr>
        <w:t xml:space="preserve">nits </w:t>
      </w:r>
      <w:r>
        <w:rPr>
          <w:rFonts w:ascii="VWAG TheAntiqua" w:eastAsia="맑은 고딕" w:hAnsi="VWAG TheAntiqua"/>
          <w:b/>
          <w:bCs/>
          <w:sz w:val="22"/>
          <w:lang w:val="en-GB" w:eastAsia="ko-KR"/>
        </w:rPr>
        <w:t xml:space="preserve">were sold </w:t>
      </w:r>
      <w:r w:rsidRPr="00AA0437">
        <w:rPr>
          <w:rFonts w:ascii="VWAG TheAntiqua" w:eastAsia="맑은 고딕" w:hAnsi="VWAG TheAntiqua"/>
          <w:b/>
          <w:bCs/>
          <w:sz w:val="22"/>
          <w:lang w:val="en-GB" w:eastAsia="ko-KR"/>
        </w:rPr>
        <w:t>in 2021</w:t>
      </w:r>
    </w:p>
    <w:p w14:paraId="4F52D368" w14:textId="77777777" w:rsidR="00F63F98" w:rsidRPr="00AA0437" w:rsidRDefault="00F63F98" w:rsidP="00F63F98">
      <w:pPr>
        <w:jc w:val="both"/>
        <w:rPr>
          <w:rFonts w:eastAsia="맑은 고딕"/>
          <w:lang w:val="en-GB" w:eastAsia="ko-KR"/>
        </w:rPr>
      </w:pPr>
    </w:p>
    <w:p w14:paraId="37852502" w14:textId="77777777" w:rsidR="00F63F98" w:rsidRDefault="00423BE5" w:rsidP="00F63F98">
      <w:pPr>
        <w:jc w:val="both"/>
        <w:rPr>
          <w:rFonts w:eastAsia="맑은 고딕"/>
          <w:szCs w:val="21"/>
          <w:lang w:val="en-GB" w:eastAsia="ko-KR"/>
        </w:rPr>
      </w:pPr>
      <w:r>
        <w:rPr>
          <w:rFonts w:eastAsia="맑은 고딕"/>
          <w:szCs w:val="21"/>
          <w:lang w:val="en-GB" w:eastAsia="ko-KR"/>
        </w:rPr>
        <w:t xml:space="preserve">In 2021, </w:t>
      </w:r>
      <w:r w:rsidRPr="00AA0437">
        <w:rPr>
          <w:rFonts w:eastAsia="맑은 고딕"/>
          <w:szCs w:val="21"/>
          <w:lang w:val="en-GB" w:eastAsia="ko-KR"/>
        </w:rPr>
        <w:t>VWGK</w:t>
      </w:r>
      <w:r>
        <w:rPr>
          <w:rFonts w:eastAsia="맑은 고딕"/>
          <w:szCs w:val="21"/>
          <w:lang w:val="en-GB" w:eastAsia="ko-KR"/>
        </w:rPr>
        <w:t xml:space="preserve"> launched 81 models, including variants </w:t>
      </w:r>
      <w:r w:rsidRPr="00AA0437">
        <w:rPr>
          <w:rFonts w:eastAsia="맑은 고딕"/>
          <w:szCs w:val="21"/>
          <w:lang w:val="en-GB" w:eastAsia="ko-KR"/>
        </w:rPr>
        <w:t xml:space="preserve">across four brands. </w:t>
      </w:r>
      <w:r>
        <w:rPr>
          <w:rFonts w:eastAsia="맑은 고딕"/>
          <w:szCs w:val="21"/>
          <w:lang w:val="en-GB" w:eastAsia="ko-KR"/>
        </w:rPr>
        <w:t xml:space="preserve">It recorded sales of 40,838 units and </w:t>
      </w:r>
      <w:r w:rsidRPr="00AA0437">
        <w:rPr>
          <w:rFonts w:eastAsia="맑은 고딕" w:hint="eastAsia"/>
          <w:szCs w:val="21"/>
          <w:lang w:val="en-GB" w:eastAsia="ko-KR"/>
        </w:rPr>
        <w:t>optimize</w:t>
      </w:r>
      <w:r>
        <w:rPr>
          <w:rFonts w:eastAsia="맑은 고딕"/>
          <w:szCs w:val="21"/>
          <w:lang w:val="en-GB" w:eastAsia="ko-KR"/>
        </w:rPr>
        <w:t>d</w:t>
      </w:r>
      <w:r w:rsidRPr="00AA0437">
        <w:rPr>
          <w:rFonts w:eastAsia="맑은 고딕"/>
          <w:szCs w:val="21"/>
          <w:lang w:val="en-GB" w:eastAsia="ko-KR"/>
        </w:rPr>
        <w:t xml:space="preserve"> </w:t>
      </w:r>
      <w:r>
        <w:rPr>
          <w:rFonts w:eastAsia="맑은 고딕"/>
          <w:szCs w:val="21"/>
          <w:lang w:val="en-GB" w:eastAsia="ko-KR"/>
        </w:rPr>
        <w:t xml:space="preserve">its </w:t>
      </w:r>
      <w:r w:rsidRPr="00AA0437">
        <w:rPr>
          <w:rFonts w:eastAsia="맑은 고딕" w:hint="eastAsia"/>
          <w:szCs w:val="21"/>
          <w:lang w:val="en-GB" w:eastAsia="ko-KR"/>
        </w:rPr>
        <w:t>fuel</w:t>
      </w:r>
      <w:r w:rsidRPr="00AA0437">
        <w:rPr>
          <w:rFonts w:eastAsia="맑은 고딕"/>
          <w:szCs w:val="21"/>
          <w:lang w:val="en-GB" w:eastAsia="ko-KR"/>
        </w:rPr>
        <w:t xml:space="preserve"> </w:t>
      </w:r>
      <w:r w:rsidRPr="00AA0437">
        <w:rPr>
          <w:rFonts w:eastAsia="맑은 고딕" w:hint="eastAsia"/>
          <w:szCs w:val="21"/>
          <w:lang w:val="en-GB" w:eastAsia="ko-KR"/>
        </w:rPr>
        <w:t>mix</w:t>
      </w:r>
      <w:r w:rsidRPr="00AA0437">
        <w:rPr>
          <w:rFonts w:eastAsia="맑은 고딕"/>
          <w:szCs w:val="21"/>
          <w:lang w:val="en-GB" w:eastAsia="ko-KR"/>
        </w:rPr>
        <w:t xml:space="preserve"> in response to</w:t>
      </w:r>
      <w:r>
        <w:rPr>
          <w:rFonts w:eastAsia="맑은 고딕"/>
          <w:szCs w:val="21"/>
          <w:lang w:val="en-GB" w:eastAsia="ko-KR"/>
        </w:rPr>
        <w:t xml:space="preserve"> the changing market demand. It increased</w:t>
      </w:r>
      <w:r w:rsidRPr="00AA0437">
        <w:rPr>
          <w:rFonts w:eastAsia="맑은 고딕"/>
          <w:szCs w:val="21"/>
          <w:lang w:val="en-GB" w:eastAsia="ko-KR"/>
        </w:rPr>
        <w:t xml:space="preserve"> gasoline and EV </w:t>
      </w:r>
      <w:r>
        <w:rPr>
          <w:rFonts w:eastAsia="맑은 고딕"/>
          <w:szCs w:val="21"/>
          <w:lang w:val="en-GB" w:eastAsia="ko-KR"/>
        </w:rPr>
        <w:t xml:space="preserve">segments </w:t>
      </w:r>
      <w:r w:rsidRPr="00AA0437">
        <w:rPr>
          <w:rFonts w:eastAsia="맑은 고딕"/>
          <w:szCs w:val="21"/>
          <w:lang w:val="en-GB" w:eastAsia="ko-KR"/>
        </w:rPr>
        <w:t xml:space="preserve">by 14% and 3%, respectively, while decreasing the diesel portion by 18% </w:t>
      </w:r>
      <w:r>
        <w:rPr>
          <w:rFonts w:eastAsia="맑은 고딕"/>
          <w:szCs w:val="21"/>
          <w:lang w:val="en-GB" w:eastAsia="ko-KR"/>
        </w:rPr>
        <w:t xml:space="preserve">versus 2020. </w:t>
      </w:r>
    </w:p>
    <w:p w14:paraId="09E98A9B" w14:textId="77777777" w:rsidR="00F63F98" w:rsidRPr="00F63F98" w:rsidRDefault="00F63F98" w:rsidP="00F63F98">
      <w:pPr>
        <w:jc w:val="both"/>
        <w:rPr>
          <w:rFonts w:eastAsia="맑은 고딕"/>
          <w:szCs w:val="21"/>
          <w:lang w:val="en-US" w:eastAsia="ko-KR"/>
        </w:rPr>
      </w:pPr>
    </w:p>
    <w:p w14:paraId="5F771DB8" w14:textId="77777777" w:rsidR="00F63F98" w:rsidRPr="00F63F98" w:rsidRDefault="00423BE5" w:rsidP="00F63F98">
      <w:pPr>
        <w:jc w:val="both"/>
        <w:rPr>
          <w:rFonts w:eastAsia="맑은 고딕"/>
          <w:szCs w:val="21"/>
          <w:lang w:val="en-US" w:eastAsia="ko-KR"/>
        </w:rPr>
      </w:pPr>
      <w:r w:rsidRPr="00F63F98">
        <w:rPr>
          <w:rFonts w:eastAsia="맑은 고딕" w:hint="eastAsia"/>
          <w:szCs w:val="21"/>
          <w:lang w:val="en-US" w:eastAsia="ko-KR"/>
        </w:rPr>
        <w:t xml:space="preserve">By brand, </w:t>
      </w:r>
      <w:r w:rsidRPr="00F63F98">
        <w:rPr>
          <w:rFonts w:eastAsia="맑은 고딕"/>
          <w:szCs w:val="21"/>
          <w:lang w:val="en-US" w:eastAsia="ko-KR"/>
        </w:rPr>
        <w:t xml:space="preserve">Volkswagen sold 14,364 units and firmly </w:t>
      </w:r>
      <w:r w:rsidRPr="00F63F98">
        <w:rPr>
          <w:rFonts w:eastAsia="맑은 고딕" w:hint="eastAsia"/>
          <w:szCs w:val="21"/>
          <w:lang w:val="en-US" w:eastAsia="ko-KR"/>
        </w:rPr>
        <w:t>positioned</w:t>
      </w:r>
      <w:r w:rsidRPr="00F63F98">
        <w:rPr>
          <w:rFonts w:eastAsia="맑은 고딕"/>
          <w:szCs w:val="21"/>
          <w:lang w:val="en-US" w:eastAsia="ko-KR"/>
        </w:rPr>
        <w:t xml:space="preserve"> itself </w:t>
      </w:r>
      <w:r w:rsidRPr="00F63F98">
        <w:rPr>
          <w:rFonts w:eastAsia="맑은 고딕" w:hint="eastAsia"/>
          <w:szCs w:val="21"/>
          <w:lang w:val="en-US" w:eastAsia="ko-KR"/>
        </w:rPr>
        <w:t>as</w:t>
      </w:r>
      <w:r w:rsidRPr="00F63F98">
        <w:rPr>
          <w:rFonts w:eastAsia="맑은 고딕"/>
          <w:szCs w:val="21"/>
          <w:lang w:val="en-US" w:eastAsia="ko-KR"/>
        </w:rPr>
        <w:t xml:space="preserve"> an “</w:t>
      </w:r>
      <w:r w:rsidRPr="00F63F98">
        <w:rPr>
          <w:rFonts w:eastAsia="맑은 고딕" w:hint="eastAsia"/>
          <w:szCs w:val="21"/>
          <w:lang w:val="en-US" w:eastAsia="ko-KR"/>
        </w:rPr>
        <w:t>accessible</w:t>
      </w:r>
      <w:r w:rsidRPr="00F63F98">
        <w:rPr>
          <w:rFonts w:eastAsia="맑은 고딕"/>
          <w:szCs w:val="21"/>
          <w:lang w:val="en-US" w:eastAsia="ko-KR"/>
        </w:rPr>
        <w:t xml:space="preserve"> premium</w:t>
      </w:r>
      <w:r w:rsidRPr="00AA0437">
        <w:rPr>
          <w:rFonts w:eastAsia="맑은 고딕"/>
          <w:szCs w:val="21"/>
          <w:lang w:val="en-GB" w:eastAsia="ko-KR"/>
        </w:rPr>
        <w:t>”</w:t>
      </w:r>
      <w:r w:rsidRPr="00F63F98">
        <w:rPr>
          <w:rFonts w:eastAsia="맑은 고딕"/>
          <w:szCs w:val="21"/>
          <w:lang w:val="en-US" w:eastAsia="ko-KR"/>
        </w:rPr>
        <w:t xml:space="preserve"> brand offering </w:t>
      </w:r>
      <w:r w:rsidRPr="00F63F98">
        <w:rPr>
          <w:rFonts w:eastAsia="맑은 고딕" w:hint="eastAsia"/>
          <w:szCs w:val="21"/>
          <w:lang w:val="en-US" w:eastAsia="ko-KR"/>
        </w:rPr>
        <w:t>models</w:t>
      </w:r>
      <w:r w:rsidRPr="00F63F98">
        <w:rPr>
          <w:rFonts w:eastAsia="맑은 고딕"/>
          <w:szCs w:val="21"/>
          <w:lang w:val="en-US" w:eastAsia="ko-KR"/>
        </w:rPr>
        <w:t xml:space="preserve"> </w:t>
      </w:r>
      <w:r w:rsidRPr="00F63F98">
        <w:rPr>
          <w:rFonts w:eastAsia="맑은 고딕" w:hint="eastAsia"/>
          <w:szCs w:val="21"/>
          <w:lang w:val="en-US" w:eastAsia="ko-KR"/>
        </w:rPr>
        <w:t>with</w:t>
      </w:r>
      <w:r w:rsidRPr="00F63F98">
        <w:rPr>
          <w:rFonts w:eastAsia="맑은 고딕"/>
          <w:szCs w:val="21"/>
          <w:lang w:val="en-US" w:eastAsia="ko-KR"/>
        </w:rPr>
        <w:t xml:space="preserve"> </w:t>
      </w:r>
      <w:r w:rsidRPr="00F63F98">
        <w:rPr>
          <w:rFonts w:eastAsia="맑은 고딕" w:hint="eastAsia"/>
          <w:szCs w:val="21"/>
          <w:lang w:val="en-US" w:eastAsia="ko-KR"/>
        </w:rPr>
        <w:t>competitive</w:t>
      </w:r>
      <w:r w:rsidRPr="00F63F98">
        <w:rPr>
          <w:rFonts w:eastAsia="맑은 고딕"/>
          <w:szCs w:val="21"/>
          <w:lang w:val="en-US" w:eastAsia="ko-KR"/>
        </w:rPr>
        <w:t xml:space="preserve"> </w:t>
      </w:r>
      <w:r w:rsidRPr="00F63F98">
        <w:rPr>
          <w:rFonts w:eastAsia="맑은 고딕" w:hint="eastAsia"/>
          <w:szCs w:val="21"/>
          <w:lang w:val="en-US" w:eastAsia="ko-KR"/>
        </w:rPr>
        <w:t>price</w:t>
      </w:r>
      <w:r w:rsidRPr="00F63F98">
        <w:rPr>
          <w:rFonts w:eastAsia="맑은 고딕"/>
          <w:szCs w:val="21"/>
          <w:lang w:val="en-US" w:eastAsia="ko-KR"/>
        </w:rPr>
        <w:t xml:space="preserve"> and marketability</w:t>
      </w:r>
      <w:r w:rsidRPr="00F63F98">
        <w:rPr>
          <w:rFonts w:eastAsia="맑은 고딕" w:hint="eastAsia"/>
          <w:szCs w:val="21"/>
          <w:lang w:val="en-US" w:eastAsia="ko-KR"/>
        </w:rPr>
        <w:t>.</w:t>
      </w:r>
      <w:r w:rsidRPr="00F63F98">
        <w:rPr>
          <w:rFonts w:eastAsia="맑은 고딕"/>
          <w:szCs w:val="21"/>
          <w:lang w:val="en-US" w:eastAsia="ko-KR"/>
        </w:rPr>
        <w:t xml:space="preserve"> </w:t>
      </w:r>
    </w:p>
    <w:p w14:paraId="77BC0BA2" w14:textId="77777777" w:rsidR="00F63F98" w:rsidRPr="00F63F98" w:rsidRDefault="00F63F98" w:rsidP="00F63F98">
      <w:pPr>
        <w:jc w:val="both"/>
        <w:rPr>
          <w:rFonts w:eastAsia="맑은 고딕"/>
          <w:szCs w:val="21"/>
          <w:lang w:val="en-US" w:eastAsia="ko-KR"/>
        </w:rPr>
      </w:pPr>
    </w:p>
    <w:p w14:paraId="0417465C" w14:textId="77777777" w:rsidR="00F63F98" w:rsidRPr="00F63F98" w:rsidRDefault="00423BE5" w:rsidP="00F63F98">
      <w:pPr>
        <w:jc w:val="both"/>
        <w:rPr>
          <w:rFonts w:eastAsia="맑은 고딕"/>
          <w:szCs w:val="21"/>
          <w:lang w:val="en-US" w:eastAsia="ko-KR"/>
        </w:rPr>
      </w:pPr>
      <w:r w:rsidRPr="00F63F98">
        <w:rPr>
          <w:rFonts w:eastAsia="맑은 고딕"/>
          <w:szCs w:val="21"/>
          <w:lang w:val="en-US" w:eastAsia="ko-KR"/>
        </w:rPr>
        <w:t xml:space="preserve">As for Audi, it </w:t>
      </w:r>
      <w:r w:rsidRPr="00F63F98">
        <w:rPr>
          <w:rFonts w:eastAsia="맑은 고딕" w:hint="eastAsia"/>
          <w:szCs w:val="21"/>
          <w:lang w:val="en-US" w:eastAsia="ko-KR"/>
        </w:rPr>
        <w:t>launched</w:t>
      </w:r>
      <w:r w:rsidRPr="00F63F98">
        <w:rPr>
          <w:rFonts w:eastAsia="맑은 고딕"/>
          <w:szCs w:val="21"/>
          <w:lang w:val="en-US" w:eastAsia="ko-KR"/>
        </w:rPr>
        <w:t xml:space="preserve"> </w:t>
      </w:r>
      <w:r w:rsidRPr="00F63F98">
        <w:rPr>
          <w:rFonts w:eastAsia="맑은 고딕" w:hint="eastAsia"/>
          <w:szCs w:val="21"/>
          <w:lang w:val="en-US" w:eastAsia="ko-KR"/>
        </w:rPr>
        <w:t>59</w:t>
      </w:r>
      <w:r w:rsidRPr="00F63F98">
        <w:rPr>
          <w:rFonts w:eastAsia="맑은 고딕"/>
          <w:szCs w:val="21"/>
          <w:lang w:val="en-US" w:eastAsia="ko-KR"/>
        </w:rPr>
        <w:t xml:space="preserve"> </w:t>
      </w:r>
      <w:r w:rsidRPr="00F63F98">
        <w:rPr>
          <w:rFonts w:eastAsia="맑은 고딕" w:hint="eastAsia"/>
          <w:szCs w:val="21"/>
          <w:lang w:val="en-US" w:eastAsia="ko-KR"/>
        </w:rPr>
        <w:t>models</w:t>
      </w:r>
      <w:r w:rsidRPr="00F63F98">
        <w:rPr>
          <w:rFonts w:eastAsia="맑은 고딕"/>
          <w:szCs w:val="21"/>
          <w:lang w:val="en-US" w:eastAsia="ko-KR"/>
        </w:rPr>
        <w:t xml:space="preserve"> (including variants), </w:t>
      </w:r>
      <w:r w:rsidRPr="00F63F98">
        <w:rPr>
          <w:rFonts w:eastAsia="맑은 고딕" w:hint="eastAsia"/>
          <w:szCs w:val="21"/>
          <w:lang w:val="en-US" w:eastAsia="ko-KR"/>
        </w:rPr>
        <w:t>recording</w:t>
      </w:r>
      <w:r w:rsidRPr="00F63F98">
        <w:rPr>
          <w:rFonts w:eastAsia="맑은 고딕"/>
          <w:szCs w:val="21"/>
          <w:lang w:val="en-US" w:eastAsia="ko-KR"/>
        </w:rPr>
        <w:t xml:space="preserve"> </w:t>
      </w:r>
      <w:r w:rsidRPr="00F63F98">
        <w:rPr>
          <w:rFonts w:eastAsia="맑은 고딕" w:hint="eastAsia"/>
          <w:szCs w:val="21"/>
          <w:lang w:val="en-US" w:eastAsia="ko-KR"/>
        </w:rPr>
        <w:t>sales</w:t>
      </w:r>
      <w:r w:rsidRPr="00F63F98">
        <w:rPr>
          <w:rFonts w:eastAsia="맑은 고딕"/>
          <w:szCs w:val="21"/>
          <w:lang w:val="en-US" w:eastAsia="ko-KR"/>
        </w:rPr>
        <w:t xml:space="preserve"> </w:t>
      </w:r>
      <w:r w:rsidRPr="00F63F98">
        <w:rPr>
          <w:rFonts w:eastAsia="맑은 고딕" w:hint="eastAsia"/>
          <w:szCs w:val="21"/>
          <w:lang w:val="en-US" w:eastAsia="ko-KR"/>
        </w:rPr>
        <w:t>of</w:t>
      </w:r>
      <w:r w:rsidRPr="00F63F98">
        <w:rPr>
          <w:rFonts w:eastAsia="맑은 고딕"/>
          <w:szCs w:val="21"/>
          <w:lang w:val="en-US" w:eastAsia="ko-KR"/>
        </w:rPr>
        <w:t xml:space="preserve"> </w:t>
      </w:r>
      <w:r w:rsidRPr="00F63F98">
        <w:rPr>
          <w:rFonts w:eastAsia="맑은 고딕" w:hint="eastAsia"/>
          <w:szCs w:val="21"/>
          <w:lang w:val="en-US" w:eastAsia="ko-KR"/>
        </w:rPr>
        <w:t>25,615</w:t>
      </w:r>
      <w:r w:rsidRPr="00F63F98">
        <w:rPr>
          <w:rFonts w:eastAsia="맑은 고딕"/>
          <w:szCs w:val="21"/>
          <w:lang w:val="en-US" w:eastAsia="ko-KR"/>
        </w:rPr>
        <w:t xml:space="preserve"> </w:t>
      </w:r>
      <w:r w:rsidRPr="00F63F98">
        <w:rPr>
          <w:rFonts w:eastAsia="맑은 고딕" w:hint="eastAsia"/>
          <w:szCs w:val="21"/>
          <w:lang w:val="en-US" w:eastAsia="ko-KR"/>
        </w:rPr>
        <w:t>units.</w:t>
      </w:r>
      <w:r w:rsidRPr="00F63F98">
        <w:rPr>
          <w:rFonts w:eastAsia="맑은 고딕"/>
          <w:szCs w:val="21"/>
          <w:lang w:val="en-US" w:eastAsia="ko-KR"/>
        </w:rPr>
        <w:t xml:space="preserve"> </w:t>
      </w:r>
      <w:r w:rsidRPr="00F63F98">
        <w:rPr>
          <w:rFonts w:eastAsia="맑은 고딕" w:hint="eastAsia"/>
          <w:szCs w:val="21"/>
          <w:lang w:val="en-US" w:eastAsia="ko-KR"/>
        </w:rPr>
        <w:t>Audi</w:t>
      </w:r>
      <w:r w:rsidRPr="00F63F98">
        <w:rPr>
          <w:rFonts w:eastAsia="맑은 고딕"/>
          <w:szCs w:val="21"/>
          <w:lang w:val="en-US" w:eastAsia="ko-KR"/>
        </w:rPr>
        <w:t xml:space="preserve"> </w:t>
      </w:r>
      <w:r w:rsidRPr="00F63F98">
        <w:rPr>
          <w:rFonts w:eastAsia="맑은 고딕" w:hint="eastAsia"/>
          <w:szCs w:val="21"/>
          <w:lang w:val="en-US" w:eastAsia="ko-KR"/>
        </w:rPr>
        <w:t>e-tron</w:t>
      </w:r>
      <w:r w:rsidRPr="00F63F98">
        <w:rPr>
          <w:rFonts w:eastAsia="맑은 고딕"/>
          <w:szCs w:val="21"/>
          <w:lang w:val="en-US" w:eastAsia="ko-KR"/>
        </w:rPr>
        <w:t xml:space="preserve"> was one of the leading EV brands </w:t>
      </w:r>
      <w:r w:rsidRPr="00F63F98">
        <w:rPr>
          <w:rFonts w:eastAsia="맑은 고딕" w:hint="eastAsia"/>
          <w:szCs w:val="21"/>
          <w:lang w:val="en-US" w:eastAsia="ko-KR"/>
        </w:rPr>
        <w:t>in</w:t>
      </w:r>
      <w:r w:rsidRPr="00F63F98">
        <w:rPr>
          <w:rFonts w:eastAsia="맑은 고딕"/>
          <w:szCs w:val="21"/>
          <w:lang w:val="en-US" w:eastAsia="ko-KR"/>
        </w:rPr>
        <w:t xml:space="preserve"> the </w:t>
      </w:r>
      <w:r w:rsidRPr="00F63F98">
        <w:rPr>
          <w:rFonts w:eastAsia="맑은 고딕" w:hint="eastAsia"/>
          <w:szCs w:val="21"/>
          <w:lang w:val="en-US" w:eastAsia="ko-KR"/>
        </w:rPr>
        <w:t>premium</w:t>
      </w:r>
      <w:r w:rsidRPr="00F63F98">
        <w:rPr>
          <w:rFonts w:eastAsia="맑은 고딕"/>
          <w:szCs w:val="21"/>
          <w:lang w:val="en-US" w:eastAsia="ko-KR"/>
        </w:rPr>
        <w:t xml:space="preserve"> EV segment</w:t>
      </w:r>
      <w:r w:rsidRPr="00F63F98">
        <w:rPr>
          <w:rFonts w:eastAsia="맑은 고딕" w:hint="eastAsia"/>
          <w:szCs w:val="21"/>
          <w:lang w:val="en-US" w:eastAsia="ko-KR"/>
        </w:rPr>
        <w:t>.</w:t>
      </w:r>
      <w:r w:rsidRPr="00F63F98">
        <w:rPr>
          <w:rFonts w:eastAsia="맑은 고딕"/>
          <w:szCs w:val="21"/>
          <w:lang w:val="en-US" w:eastAsia="ko-KR"/>
        </w:rPr>
        <w:t xml:space="preserve"> Audi Korea introduced various new offerings and executed an electrification strategy, successfully making Korea a top </w:t>
      </w:r>
      <w:r w:rsidRPr="00F63F98">
        <w:rPr>
          <w:rFonts w:eastAsia="맑은 고딕" w:hint="eastAsia"/>
          <w:szCs w:val="21"/>
          <w:lang w:val="en-US" w:eastAsia="ko-KR"/>
        </w:rPr>
        <w:t>10</w:t>
      </w:r>
      <w:r w:rsidRPr="00F63F98">
        <w:rPr>
          <w:rFonts w:eastAsia="맑은 고딕"/>
          <w:szCs w:val="21"/>
          <w:lang w:val="en-US" w:eastAsia="ko-KR"/>
        </w:rPr>
        <w:t xml:space="preserve"> </w:t>
      </w:r>
      <w:r w:rsidRPr="00F63F98">
        <w:rPr>
          <w:rFonts w:eastAsia="맑은 고딕" w:hint="eastAsia"/>
          <w:szCs w:val="21"/>
          <w:lang w:val="en-US" w:eastAsia="ko-KR"/>
        </w:rPr>
        <w:t>market</w:t>
      </w:r>
      <w:r w:rsidRPr="00F63F98">
        <w:rPr>
          <w:rFonts w:eastAsia="맑은 고딕"/>
          <w:szCs w:val="21"/>
          <w:lang w:val="en-US" w:eastAsia="ko-KR"/>
        </w:rPr>
        <w:t xml:space="preserve"> </w:t>
      </w:r>
      <w:r w:rsidRPr="00F63F98">
        <w:rPr>
          <w:rFonts w:eastAsia="맑은 고딕" w:hint="eastAsia"/>
          <w:szCs w:val="21"/>
          <w:lang w:val="en-US" w:eastAsia="ko-KR"/>
        </w:rPr>
        <w:t>for</w:t>
      </w:r>
      <w:r w:rsidRPr="00F63F98">
        <w:rPr>
          <w:rFonts w:eastAsia="맑은 고딕"/>
          <w:szCs w:val="21"/>
          <w:lang w:val="en-US" w:eastAsia="ko-KR"/>
        </w:rPr>
        <w:t xml:space="preserve"> </w:t>
      </w:r>
      <w:r w:rsidRPr="00F63F98">
        <w:rPr>
          <w:rFonts w:eastAsia="맑은 고딕" w:hint="eastAsia"/>
          <w:szCs w:val="21"/>
          <w:lang w:val="en-US" w:eastAsia="ko-KR"/>
        </w:rPr>
        <w:t>Audi.</w:t>
      </w:r>
    </w:p>
    <w:p w14:paraId="0BF2D852" w14:textId="77777777" w:rsidR="00F63F98" w:rsidRPr="00F63F98" w:rsidRDefault="00F63F98" w:rsidP="00F63F98">
      <w:pPr>
        <w:jc w:val="both"/>
        <w:rPr>
          <w:rFonts w:eastAsia="맑은 고딕"/>
          <w:szCs w:val="21"/>
          <w:lang w:val="en-US" w:eastAsia="ko-KR"/>
        </w:rPr>
      </w:pPr>
    </w:p>
    <w:p w14:paraId="7E616B4C" w14:textId="77777777" w:rsidR="00F63F98" w:rsidRPr="00F63F98" w:rsidRDefault="00423BE5" w:rsidP="00F63F98">
      <w:pPr>
        <w:jc w:val="both"/>
        <w:rPr>
          <w:rFonts w:eastAsia="맑은 고딕"/>
          <w:szCs w:val="21"/>
          <w:lang w:val="en-US" w:eastAsia="ko-KR"/>
        </w:rPr>
      </w:pPr>
      <w:r w:rsidRPr="00F63F98">
        <w:rPr>
          <w:rFonts w:eastAsia="맑은 고딕"/>
          <w:szCs w:val="21"/>
          <w:lang w:val="en-US" w:eastAsia="ko-KR"/>
        </w:rPr>
        <w:t xml:space="preserve">As for </w:t>
      </w:r>
      <w:r w:rsidRPr="00F63F98">
        <w:rPr>
          <w:rFonts w:eastAsia="맑은 고딕" w:hint="eastAsia"/>
          <w:szCs w:val="21"/>
          <w:lang w:val="en-US" w:eastAsia="ko-KR"/>
        </w:rPr>
        <w:t>Lamborghini,</w:t>
      </w:r>
      <w:r w:rsidRPr="00F63F98">
        <w:rPr>
          <w:rFonts w:eastAsia="맑은 고딕"/>
          <w:szCs w:val="21"/>
          <w:lang w:val="en-US" w:eastAsia="ko-KR"/>
        </w:rPr>
        <w:t xml:space="preserve"> </w:t>
      </w:r>
      <w:r w:rsidRPr="00F63F98">
        <w:rPr>
          <w:rFonts w:eastAsia="맑은 고딕" w:hint="eastAsia"/>
          <w:szCs w:val="21"/>
          <w:lang w:val="en-US" w:eastAsia="ko-KR"/>
        </w:rPr>
        <w:t>353</w:t>
      </w:r>
      <w:r w:rsidRPr="00F63F98">
        <w:rPr>
          <w:rFonts w:eastAsia="맑은 고딕"/>
          <w:szCs w:val="21"/>
          <w:lang w:val="en-US" w:eastAsia="ko-KR"/>
        </w:rPr>
        <w:t xml:space="preserve"> </w:t>
      </w:r>
      <w:r w:rsidRPr="00F63F98">
        <w:rPr>
          <w:rFonts w:eastAsia="맑은 고딕" w:hint="eastAsia"/>
          <w:szCs w:val="21"/>
          <w:lang w:val="en-US" w:eastAsia="ko-KR"/>
        </w:rPr>
        <w:t>units</w:t>
      </w:r>
      <w:r w:rsidRPr="00F63F98">
        <w:rPr>
          <w:rFonts w:eastAsia="맑은 고딕"/>
          <w:szCs w:val="21"/>
          <w:lang w:val="en-US" w:eastAsia="ko-KR"/>
        </w:rPr>
        <w:t xml:space="preserve"> </w:t>
      </w:r>
      <w:r w:rsidRPr="00F63F98">
        <w:rPr>
          <w:rFonts w:eastAsia="맑은 고딕" w:hint="eastAsia"/>
          <w:szCs w:val="21"/>
          <w:lang w:val="en-US" w:eastAsia="ko-KR"/>
        </w:rPr>
        <w:t>were</w:t>
      </w:r>
      <w:r w:rsidRPr="00F63F98">
        <w:rPr>
          <w:rFonts w:eastAsia="맑은 고딕"/>
          <w:szCs w:val="21"/>
          <w:lang w:val="en-US" w:eastAsia="ko-KR"/>
        </w:rPr>
        <w:t xml:space="preserve"> delivered, </w:t>
      </w:r>
      <w:r w:rsidRPr="00F63F98">
        <w:rPr>
          <w:rFonts w:eastAsia="맑은 고딕" w:hint="eastAsia"/>
          <w:szCs w:val="21"/>
          <w:lang w:val="en-US" w:eastAsia="ko-KR"/>
        </w:rPr>
        <w:t>making</w:t>
      </w:r>
      <w:r w:rsidRPr="00F63F98">
        <w:rPr>
          <w:rFonts w:eastAsia="맑은 고딕"/>
          <w:szCs w:val="21"/>
          <w:lang w:val="en-US" w:eastAsia="ko-KR"/>
        </w:rPr>
        <w:t xml:space="preserve"> </w:t>
      </w:r>
      <w:r w:rsidRPr="00F63F98">
        <w:rPr>
          <w:rFonts w:eastAsia="맑은 고딕" w:hint="eastAsia"/>
          <w:szCs w:val="21"/>
          <w:lang w:val="en-US" w:eastAsia="ko-KR"/>
        </w:rPr>
        <w:t>Korea</w:t>
      </w:r>
      <w:r w:rsidRPr="00F63F98">
        <w:rPr>
          <w:rFonts w:eastAsia="맑은 고딕"/>
          <w:szCs w:val="21"/>
          <w:lang w:val="en-US" w:eastAsia="ko-KR"/>
        </w:rPr>
        <w:t xml:space="preserve"> </w:t>
      </w:r>
      <w:r w:rsidRPr="00F63F98">
        <w:rPr>
          <w:rFonts w:eastAsia="맑은 고딕" w:hint="eastAsia"/>
          <w:szCs w:val="21"/>
          <w:lang w:val="en-US" w:eastAsia="ko-KR"/>
        </w:rPr>
        <w:t>the 8th</w:t>
      </w:r>
      <w:r w:rsidRPr="00F63F98">
        <w:rPr>
          <w:rFonts w:eastAsia="맑은 고딕"/>
          <w:szCs w:val="21"/>
          <w:lang w:val="en-US" w:eastAsia="ko-KR"/>
        </w:rPr>
        <w:t xml:space="preserve"> </w:t>
      </w:r>
      <w:r w:rsidRPr="00F63F98">
        <w:rPr>
          <w:rFonts w:eastAsia="맑은 고딕" w:hint="eastAsia"/>
          <w:szCs w:val="21"/>
          <w:lang w:val="en-US" w:eastAsia="ko-KR"/>
        </w:rPr>
        <w:t>largest</w:t>
      </w:r>
      <w:r w:rsidRPr="00F63F98">
        <w:rPr>
          <w:rFonts w:eastAsia="맑은 고딕"/>
          <w:szCs w:val="21"/>
          <w:lang w:val="en-US" w:eastAsia="ko-KR"/>
        </w:rPr>
        <w:t xml:space="preserve"> </w:t>
      </w:r>
      <w:r w:rsidRPr="00F63F98">
        <w:rPr>
          <w:rFonts w:eastAsia="맑은 고딕" w:hint="eastAsia"/>
          <w:szCs w:val="21"/>
          <w:lang w:val="en-US" w:eastAsia="ko-KR"/>
        </w:rPr>
        <w:t>market</w:t>
      </w:r>
      <w:r w:rsidRPr="00F63F98">
        <w:rPr>
          <w:rFonts w:eastAsia="맑은 고딕"/>
          <w:szCs w:val="21"/>
          <w:lang w:val="en-US" w:eastAsia="ko-KR"/>
        </w:rPr>
        <w:t>.</w:t>
      </w:r>
    </w:p>
    <w:p w14:paraId="7A5E3492" w14:textId="77777777" w:rsidR="00F63F98" w:rsidRPr="00F63F98" w:rsidRDefault="00F63F98" w:rsidP="00F63F98">
      <w:pPr>
        <w:jc w:val="both"/>
        <w:rPr>
          <w:rFonts w:eastAsia="맑은 고딕"/>
          <w:szCs w:val="21"/>
          <w:lang w:val="en-US" w:eastAsia="ko-KR"/>
        </w:rPr>
      </w:pPr>
    </w:p>
    <w:p w14:paraId="0B13CFE2" w14:textId="77777777" w:rsidR="00F63F98" w:rsidRPr="00F63F98" w:rsidRDefault="00423BE5" w:rsidP="00F63F98">
      <w:pPr>
        <w:jc w:val="both"/>
        <w:rPr>
          <w:rFonts w:eastAsia="맑은 고딕"/>
          <w:szCs w:val="21"/>
          <w:lang w:val="en-US" w:eastAsia="ko-KR"/>
        </w:rPr>
      </w:pPr>
      <w:r w:rsidRPr="00F63F98">
        <w:rPr>
          <w:rFonts w:eastAsia="맑은 고딕"/>
          <w:szCs w:val="21"/>
          <w:lang w:val="en-US" w:eastAsia="ko-KR"/>
        </w:rPr>
        <w:t>Backed by popularity garnered for Flying Spur V8, Continental GT, etc., Bentley</w:t>
      </w:r>
      <w:r w:rsidRPr="00F63F98">
        <w:rPr>
          <w:rFonts w:eastAsia="맑은 고딕" w:hint="eastAsia"/>
          <w:szCs w:val="21"/>
          <w:lang w:val="en-US" w:eastAsia="ko-KR"/>
        </w:rPr>
        <w:t xml:space="preserve"> </w:t>
      </w:r>
      <w:r w:rsidRPr="00F63F98">
        <w:rPr>
          <w:rFonts w:eastAsia="맑은 고딕"/>
          <w:szCs w:val="21"/>
          <w:lang w:val="en-US" w:eastAsia="ko-KR"/>
        </w:rPr>
        <w:t xml:space="preserve">achieved a record sales of </w:t>
      </w:r>
      <w:r w:rsidRPr="00F63F98">
        <w:rPr>
          <w:rFonts w:eastAsia="맑은 고딕" w:hint="eastAsia"/>
          <w:szCs w:val="21"/>
          <w:lang w:val="en-US" w:eastAsia="ko-KR"/>
        </w:rPr>
        <w:t>506</w:t>
      </w:r>
      <w:r w:rsidRPr="00F63F98">
        <w:rPr>
          <w:rFonts w:eastAsia="맑은 고딕"/>
          <w:szCs w:val="21"/>
          <w:lang w:val="en-US" w:eastAsia="ko-KR"/>
        </w:rPr>
        <w:t xml:space="preserve"> units in 2021. Bentley recorded an astonishing 71% </w:t>
      </w:r>
      <w:r w:rsidRPr="00F63F98">
        <w:rPr>
          <w:rFonts w:eastAsia="맑은 고딕" w:hint="eastAsia"/>
          <w:szCs w:val="21"/>
          <w:lang w:val="en-US" w:eastAsia="ko-KR"/>
        </w:rPr>
        <w:t>growth</w:t>
      </w:r>
      <w:r w:rsidRPr="00F63F98">
        <w:rPr>
          <w:rFonts w:eastAsia="맑은 고딕"/>
          <w:szCs w:val="21"/>
          <w:lang w:val="en-US" w:eastAsia="ko-KR"/>
        </w:rPr>
        <w:t xml:space="preserve">, elevating Korea to the </w:t>
      </w:r>
      <w:r w:rsidRPr="00F63F98">
        <w:rPr>
          <w:rFonts w:eastAsia="맑은 고딕" w:hint="eastAsia"/>
          <w:szCs w:val="21"/>
          <w:lang w:val="en-US" w:eastAsia="ko-KR"/>
        </w:rPr>
        <w:t>6th</w:t>
      </w:r>
      <w:r w:rsidRPr="00F63F98">
        <w:rPr>
          <w:rFonts w:eastAsia="맑은 고딕"/>
          <w:szCs w:val="21"/>
          <w:lang w:val="en-US" w:eastAsia="ko-KR"/>
        </w:rPr>
        <w:t xml:space="preserve"> </w:t>
      </w:r>
      <w:r w:rsidRPr="00F63F98">
        <w:rPr>
          <w:rFonts w:eastAsia="맑은 고딕" w:hint="eastAsia"/>
          <w:szCs w:val="21"/>
          <w:lang w:val="en-US" w:eastAsia="ko-KR"/>
        </w:rPr>
        <w:t>largest</w:t>
      </w:r>
      <w:r w:rsidRPr="00F63F98">
        <w:rPr>
          <w:rFonts w:eastAsia="맑은 고딕"/>
          <w:szCs w:val="21"/>
          <w:lang w:val="en-US" w:eastAsia="ko-KR"/>
        </w:rPr>
        <w:t xml:space="preserve"> </w:t>
      </w:r>
      <w:r w:rsidRPr="00F63F98">
        <w:rPr>
          <w:rFonts w:eastAsia="맑은 고딕" w:hint="eastAsia"/>
          <w:szCs w:val="21"/>
          <w:lang w:val="en-US" w:eastAsia="ko-KR"/>
        </w:rPr>
        <w:t xml:space="preserve">market. </w:t>
      </w:r>
    </w:p>
    <w:p w14:paraId="121ADAE9" w14:textId="77777777" w:rsidR="00F63F98" w:rsidRPr="00F63F98" w:rsidRDefault="00F63F98" w:rsidP="00F63F98">
      <w:pPr>
        <w:jc w:val="both"/>
        <w:rPr>
          <w:rFonts w:eastAsia="맑은 고딕"/>
          <w:szCs w:val="21"/>
          <w:lang w:val="en-US" w:eastAsia="ko-KR"/>
        </w:rPr>
      </w:pPr>
    </w:p>
    <w:p w14:paraId="2B4CCCE6" w14:textId="77777777" w:rsidR="00F63F98" w:rsidRPr="00F63F98" w:rsidRDefault="00423BE5" w:rsidP="00F63F98">
      <w:pPr>
        <w:jc w:val="both"/>
        <w:rPr>
          <w:rFonts w:eastAsia="맑은 고딕"/>
          <w:szCs w:val="21"/>
          <w:lang w:val="en-US" w:eastAsia="ko-KR"/>
        </w:rPr>
      </w:pPr>
      <w:r w:rsidRPr="00F63F98">
        <w:rPr>
          <w:rFonts w:eastAsia="맑은 고딕"/>
          <w:szCs w:val="21"/>
          <w:lang w:val="en-US" w:eastAsia="ko-KR"/>
        </w:rPr>
        <w:lastRenderedPageBreak/>
        <w:t xml:space="preserve">VWGK focused its CSR activities on </w:t>
      </w:r>
      <w:r w:rsidRPr="00F63F98">
        <w:rPr>
          <w:rFonts w:eastAsia="맑은 고딕" w:hint="eastAsia"/>
          <w:szCs w:val="21"/>
          <w:lang w:val="en-US" w:eastAsia="ko-KR"/>
        </w:rPr>
        <w:t>educ</w:t>
      </w:r>
      <w:r w:rsidRPr="00F63F98">
        <w:rPr>
          <w:rFonts w:eastAsia="맑은 고딕"/>
          <w:szCs w:val="21"/>
          <w:lang w:val="en-US" w:eastAsia="ko-KR"/>
        </w:rPr>
        <w:t>a</w:t>
      </w:r>
      <w:r w:rsidRPr="00F63F98">
        <w:rPr>
          <w:rFonts w:eastAsia="맑은 고딕" w:hint="eastAsia"/>
          <w:szCs w:val="21"/>
          <w:lang w:val="en-US" w:eastAsia="ko-KR"/>
        </w:rPr>
        <w:t>tion</w:t>
      </w:r>
      <w:r w:rsidRPr="00F63F98">
        <w:rPr>
          <w:rFonts w:eastAsia="맑은 고딕"/>
          <w:szCs w:val="21"/>
          <w:lang w:val="en-US" w:eastAsia="ko-KR"/>
        </w:rPr>
        <w:t xml:space="preserve"> </w:t>
      </w:r>
      <w:r w:rsidRPr="00F63F98">
        <w:rPr>
          <w:rFonts w:eastAsia="맑은 고딕" w:hint="eastAsia"/>
          <w:szCs w:val="21"/>
          <w:lang w:val="en-US" w:eastAsia="ko-KR"/>
        </w:rPr>
        <w:t>and</w:t>
      </w:r>
      <w:r w:rsidRPr="00F63F98">
        <w:rPr>
          <w:rFonts w:eastAsia="맑은 고딕"/>
          <w:szCs w:val="21"/>
          <w:lang w:val="en-US" w:eastAsia="ko-KR"/>
        </w:rPr>
        <w:t xml:space="preserve"> the </w:t>
      </w:r>
      <w:r w:rsidRPr="00F63F98">
        <w:rPr>
          <w:rFonts w:eastAsia="맑은 고딕" w:hint="eastAsia"/>
          <w:szCs w:val="21"/>
          <w:lang w:val="en-US" w:eastAsia="ko-KR"/>
        </w:rPr>
        <w:t xml:space="preserve">environment. </w:t>
      </w:r>
      <w:r w:rsidRPr="00F63F98">
        <w:rPr>
          <w:rFonts w:eastAsia="맑은 고딕"/>
          <w:szCs w:val="21"/>
          <w:lang w:val="en-US" w:eastAsia="ko-KR"/>
        </w:rPr>
        <w:t xml:space="preserve">Its activities were categorized into 1) </w:t>
      </w:r>
      <w:r w:rsidRPr="00F63F98">
        <w:rPr>
          <w:rFonts w:eastAsia="맑은 고딕" w:hint="eastAsia"/>
          <w:szCs w:val="21"/>
          <w:lang w:val="en-US" w:eastAsia="ko-KR"/>
        </w:rPr>
        <w:t xml:space="preserve">education program </w:t>
      </w:r>
      <w:r w:rsidRPr="00F63F98">
        <w:rPr>
          <w:rFonts w:eastAsia="맑은 고딕"/>
          <w:szCs w:val="21"/>
          <w:lang w:val="en-US" w:eastAsia="ko-KR"/>
        </w:rPr>
        <w:t xml:space="preserve">on </w:t>
      </w:r>
      <w:r w:rsidRPr="00F63F98">
        <w:rPr>
          <w:rFonts w:eastAsia="맑은 고딕" w:hint="eastAsia"/>
          <w:szCs w:val="21"/>
          <w:lang w:val="en-US" w:eastAsia="ko-KR"/>
        </w:rPr>
        <w:t xml:space="preserve">software coding (TOMOROAD School), </w:t>
      </w:r>
      <w:r w:rsidRPr="00F63F98">
        <w:rPr>
          <w:rFonts w:eastAsia="맑은 고딕"/>
          <w:szCs w:val="21"/>
          <w:lang w:val="en-US" w:eastAsia="ko-KR"/>
        </w:rPr>
        <w:t xml:space="preserve">2) </w:t>
      </w:r>
      <w:r w:rsidRPr="00F63F98">
        <w:rPr>
          <w:rFonts w:eastAsia="맑은 고딕" w:hint="eastAsia"/>
          <w:szCs w:val="21"/>
          <w:lang w:val="en-US" w:eastAsia="ko-KR"/>
        </w:rPr>
        <w:t xml:space="preserve">environment program to </w:t>
      </w:r>
      <w:r w:rsidRPr="00F63F98">
        <w:rPr>
          <w:rFonts w:eastAsia="맑은 고딕"/>
          <w:szCs w:val="21"/>
          <w:lang w:val="en-US" w:eastAsia="ko-KR"/>
        </w:rPr>
        <w:t xml:space="preserve">create </w:t>
      </w:r>
      <w:r w:rsidRPr="00F63F98">
        <w:rPr>
          <w:rFonts w:eastAsia="맑은 고딕" w:hint="eastAsia"/>
          <w:szCs w:val="21"/>
          <w:lang w:val="en-US" w:eastAsia="ko-KR"/>
        </w:rPr>
        <w:t xml:space="preserve">a </w:t>
      </w:r>
      <w:r w:rsidRPr="00F63F98">
        <w:rPr>
          <w:rFonts w:eastAsia="맑은 고딕"/>
          <w:szCs w:val="21"/>
          <w:lang w:val="en-US" w:eastAsia="ko-KR"/>
        </w:rPr>
        <w:t>pollutant-free and safe education surrounding for future talents</w:t>
      </w:r>
      <w:r w:rsidRPr="00F63F98">
        <w:rPr>
          <w:rFonts w:eastAsia="맑은 고딕" w:hint="eastAsia"/>
          <w:szCs w:val="21"/>
          <w:lang w:val="en-US" w:eastAsia="ko-KR"/>
        </w:rPr>
        <w:t xml:space="preserve"> (</w:t>
      </w:r>
      <w:r w:rsidRPr="00F63F98">
        <w:rPr>
          <w:rFonts w:eastAsia="맑은 고딕"/>
          <w:szCs w:val="21"/>
          <w:lang w:val="en-US" w:eastAsia="ko-KR"/>
        </w:rPr>
        <w:t xml:space="preserve">reforestation projects, </w:t>
      </w:r>
      <w:r w:rsidRPr="00F63F98">
        <w:rPr>
          <w:rFonts w:eastAsia="맑은 고딕" w:hint="eastAsia"/>
          <w:szCs w:val="21"/>
          <w:lang w:val="en-US" w:eastAsia="ko-KR"/>
        </w:rPr>
        <w:t>carbon-neutral</w:t>
      </w:r>
      <w:r w:rsidRPr="00F63F98">
        <w:rPr>
          <w:rFonts w:eastAsia="맑은 고딕"/>
          <w:szCs w:val="21"/>
          <w:lang w:val="en-US" w:eastAsia="ko-KR"/>
        </w:rPr>
        <w:t xml:space="preserve"> </w:t>
      </w:r>
      <w:r w:rsidRPr="00F63F98">
        <w:rPr>
          <w:rFonts w:eastAsia="맑은 고딕" w:hint="eastAsia"/>
          <w:szCs w:val="21"/>
          <w:lang w:val="en-US" w:eastAsia="ko-KR"/>
        </w:rPr>
        <w:t>forest,</w:t>
      </w:r>
      <w:r w:rsidRPr="00F63F98">
        <w:rPr>
          <w:rFonts w:eastAsia="맑은 고딕"/>
          <w:szCs w:val="21"/>
          <w:lang w:val="en-US" w:eastAsia="ko-KR"/>
        </w:rPr>
        <w:t xml:space="preserve"> </w:t>
      </w:r>
      <w:r w:rsidRPr="00F63F98">
        <w:rPr>
          <w:rFonts w:eastAsia="맑은 고딕" w:hint="eastAsia"/>
          <w:szCs w:val="21"/>
          <w:lang w:val="en-US" w:eastAsia="ko-KR"/>
        </w:rPr>
        <w:t xml:space="preserve">Green School Walkway, and Classroom Forest), </w:t>
      </w:r>
      <w:r w:rsidRPr="00F63F98">
        <w:rPr>
          <w:rFonts w:eastAsia="맑은 고딕"/>
          <w:szCs w:val="21"/>
          <w:lang w:val="en-US" w:eastAsia="ko-KR"/>
        </w:rPr>
        <w:t xml:space="preserve">3) </w:t>
      </w:r>
      <w:r w:rsidRPr="00F63F98">
        <w:rPr>
          <w:rFonts w:eastAsia="맑은 고딕" w:hint="eastAsia"/>
          <w:szCs w:val="21"/>
          <w:lang w:val="en-US" w:eastAsia="ko-KR"/>
        </w:rPr>
        <w:t>cultural program to offer various hands-on experience and exhibition opportunities</w:t>
      </w:r>
      <w:r w:rsidRPr="00F63F98">
        <w:rPr>
          <w:rFonts w:eastAsia="맑은 고딕"/>
          <w:szCs w:val="21"/>
          <w:lang w:val="en-US" w:eastAsia="ko-KR"/>
        </w:rPr>
        <w:t xml:space="preserve"> to the general public (goTOzero exhibition)</w:t>
      </w:r>
      <w:r w:rsidRPr="00F63F98">
        <w:rPr>
          <w:rFonts w:eastAsia="맑은 고딕" w:hint="eastAsia"/>
          <w:szCs w:val="21"/>
          <w:lang w:val="en-US" w:eastAsia="ko-KR"/>
        </w:rPr>
        <w:t>, and</w:t>
      </w:r>
      <w:r w:rsidRPr="00F63F98">
        <w:rPr>
          <w:rFonts w:eastAsia="맑은 고딕"/>
          <w:szCs w:val="21"/>
          <w:lang w:val="en-US" w:eastAsia="ko-KR"/>
        </w:rPr>
        <w:t xml:space="preserve"> 4) community outreach </w:t>
      </w:r>
      <w:r w:rsidRPr="00F63F98">
        <w:rPr>
          <w:rFonts w:eastAsia="맑은 고딕" w:hint="eastAsia"/>
          <w:szCs w:val="21"/>
          <w:lang w:val="en-US" w:eastAsia="ko-KR"/>
        </w:rPr>
        <w:t xml:space="preserve">programs to </w:t>
      </w:r>
      <w:r w:rsidRPr="00F63F98">
        <w:rPr>
          <w:rFonts w:eastAsia="맑은 고딕"/>
          <w:szCs w:val="21"/>
          <w:lang w:val="en-US" w:eastAsia="ko-KR"/>
        </w:rPr>
        <w:t xml:space="preserve">provide </w:t>
      </w:r>
      <w:r w:rsidRPr="00F63F98">
        <w:rPr>
          <w:rFonts w:eastAsia="맑은 고딕" w:hint="eastAsia"/>
          <w:szCs w:val="21"/>
          <w:lang w:val="en-US" w:eastAsia="ko-KR"/>
        </w:rPr>
        <w:t xml:space="preserve">support </w:t>
      </w:r>
      <w:r w:rsidRPr="00F63F98">
        <w:rPr>
          <w:rFonts w:eastAsia="맑은 고딕"/>
          <w:szCs w:val="21"/>
          <w:lang w:val="en-US" w:eastAsia="ko-KR"/>
        </w:rPr>
        <w:t xml:space="preserve">for </w:t>
      </w:r>
      <w:r w:rsidRPr="00F63F98">
        <w:rPr>
          <w:rFonts w:eastAsia="맑은 고딕" w:hint="eastAsia"/>
          <w:szCs w:val="21"/>
          <w:lang w:val="en-US" w:eastAsia="ko-KR"/>
        </w:rPr>
        <w:t>the underprivileged (</w:t>
      </w:r>
      <w:r w:rsidRPr="00F63F98">
        <w:rPr>
          <w:rFonts w:eastAsia="맑은 고딕"/>
          <w:szCs w:val="21"/>
          <w:lang w:val="en-US" w:eastAsia="ko-KR"/>
        </w:rPr>
        <w:t xml:space="preserve">Winter Warmth Kit, </w:t>
      </w:r>
      <w:r w:rsidRPr="00F63F98">
        <w:rPr>
          <w:rFonts w:eastAsia="맑은 고딕" w:hint="eastAsia"/>
          <w:szCs w:val="21"/>
          <w:lang w:val="en-US" w:eastAsia="ko-KR"/>
        </w:rPr>
        <w:t>Secret Santa</w:t>
      </w:r>
      <w:r w:rsidRPr="00F63F98">
        <w:rPr>
          <w:rFonts w:eastAsia="맑은 고딕"/>
          <w:szCs w:val="21"/>
          <w:lang w:val="en-US" w:eastAsia="ko-KR"/>
        </w:rPr>
        <w:t>).</w:t>
      </w:r>
    </w:p>
    <w:p w14:paraId="3C5D6C7F" w14:textId="77777777" w:rsidR="00F63F98" w:rsidRPr="00F63F98" w:rsidRDefault="00F63F98" w:rsidP="00F63F98">
      <w:pPr>
        <w:jc w:val="both"/>
        <w:rPr>
          <w:rFonts w:eastAsia="맑은 고딕"/>
          <w:szCs w:val="21"/>
          <w:lang w:val="en-US" w:eastAsia="ko-KR"/>
        </w:rPr>
      </w:pPr>
    </w:p>
    <w:p w14:paraId="67180EEA" w14:textId="20B1F6F5" w:rsidR="00F63F98" w:rsidRPr="00F63F98" w:rsidRDefault="00423BE5" w:rsidP="00B56291">
      <w:pPr>
        <w:jc w:val="both"/>
        <w:rPr>
          <w:rFonts w:eastAsia="맑은 고딕"/>
          <w:szCs w:val="21"/>
          <w:lang w:val="en-US" w:eastAsia="ko-KR"/>
        </w:rPr>
      </w:pPr>
      <w:r w:rsidRPr="00F63F98">
        <w:rPr>
          <w:rFonts w:eastAsia="맑은 고딕"/>
          <w:szCs w:val="21"/>
          <w:lang w:val="en-US" w:eastAsia="ko-KR"/>
        </w:rPr>
        <w:t>As for TOMOROAD School, which offers software coding classes, 9,1</w:t>
      </w:r>
      <w:r w:rsidR="00DC63AC">
        <w:rPr>
          <w:rFonts w:eastAsia="맑은 고딕"/>
          <w:szCs w:val="21"/>
          <w:lang w:val="en-US" w:eastAsia="ko-KR"/>
        </w:rPr>
        <w:t>56</w:t>
      </w:r>
      <w:r w:rsidRPr="00F63F98">
        <w:rPr>
          <w:rFonts w:eastAsia="맑은 고딕"/>
          <w:szCs w:val="21"/>
          <w:lang w:val="en-US" w:eastAsia="ko-KR"/>
        </w:rPr>
        <w:t xml:space="preserve"> students from 338 schools have participated since 2019.</w:t>
      </w:r>
      <w:r w:rsidR="00DC63AC">
        <w:rPr>
          <w:rFonts w:eastAsia="맑은 고딕"/>
          <w:szCs w:val="21"/>
          <w:lang w:val="en-US" w:eastAsia="ko-KR"/>
        </w:rPr>
        <w:t xml:space="preserve"> </w:t>
      </w:r>
      <w:r w:rsidRPr="00F63F98">
        <w:rPr>
          <w:rFonts w:eastAsia="맑은 고딕"/>
          <w:szCs w:val="21"/>
          <w:lang w:val="en-US" w:eastAsia="ko-KR"/>
        </w:rPr>
        <w:t>5</w:t>
      </w:r>
      <w:r w:rsidR="00DC63AC">
        <w:rPr>
          <w:rFonts w:eastAsia="맑은 고딕"/>
          <w:szCs w:val="21"/>
          <w:lang w:val="en-US" w:eastAsia="ko-KR"/>
        </w:rPr>
        <w:t>4,269</w:t>
      </w:r>
      <w:r w:rsidRPr="00F63F98">
        <w:rPr>
          <w:rFonts w:eastAsia="맑은 고딕"/>
          <w:szCs w:val="21"/>
          <w:lang w:val="en-US" w:eastAsia="ko-KR"/>
        </w:rPr>
        <w:t xml:space="preserve"> trees were either planted or donated under the name of VWGK </w:t>
      </w:r>
      <w:r w:rsidR="00831531">
        <w:rPr>
          <w:rFonts w:eastAsia="맑은 고딕"/>
          <w:szCs w:val="21"/>
          <w:lang w:val="en-US" w:eastAsia="ko-KR"/>
        </w:rPr>
        <w:t>during the same period</w:t>
      </w:r>
      <w:r w:rsidRPr="00F63F98">
        <w:rPr>
          <w:rFonts w:eastAsia="맑은 고딕"/>
          <w:szCs w:val="21"/>
          <w:lang w:val="en-US" w:eastAsia="ko-KR"/>
        </w:rPr>
        <w:t>. 10,</w:t>
      </w:r>
      <w:r w:rsidR="00DC63AC">
        <w:rPr>
          <w:rFonts w:eastAsia="맑은 고딕"/>
          <w:szCs w:val="21"/>
          <w:lang w:val="en-US" w:eastAsia="ko-KR"/>
        </w:rPr>
        <w:t>297</w:t>
      </w:r>
      <w:r w:rsidRPr="00F63F98">
        <w:rPr>
          <w:rFonts w:eastAsia="맑은 고딕"/>
          <w:szCs w:val="21"/>
          <w:lang w:val="en-US" w:eastAsia="ko-KR"/>
        </w:rPr>
        <w:t xml:space="preserve"> people visited the </w:t>
      </w:r>
      <w:r w:rsidRPr="00AA0437">
        <w:rPr>
          <w:rFonts w:ascii="VWAG TheAntiqua" w:eastAsia="맑은 고딕" w:hAnsi="VWAG TheAntiqua"/>
          <w:szCs w:val="21"/>
          <w:lang w:val="en-GB" w:eastAsia="ko-KR"/>
        </w:rPr>
        <w:t>“</w:t>
      </w:r>
      <w:r w:rsidRPr="00F63F98">
        <w:rPr>
          <w:rFonts w:eastAsia="맑은 고딕"/>
          <w:szCs w:val="21"/>
          <w:lang w:val="en-US" w:eastAsia="ko-KR"/>
        </w:rPr>
        <w:t>goTOze</w:t>
      </w:r>
      <w:r w:rsidR="00582C39">
        <w:rPr>
          <w:rFonts w:eastAsia="맑은 고딕"/>
          <w:szCs w:val="21"/>
          <w:lang w:val="en-US" w:eastAsia="ko-KR"/>
        </w:rPr>
        <w:t>r</w:t>
      </w:r>
      <w:r w:rsidRPr="00F63F98">
        <w:rPr>
          <w:rFonts w:eastAsia="맑은 고딕"/>
          <w:szCs w:val="21"/>
          <w:lang w:val="en-US" w:eastAsia="ko-KR"/>
        </w:rPr>
        <w:t>o</w:t>
      </w:r>
      <w:r w:rsidRPr="00AA0437">
        <w:rPr>
          <w:rFonts w:eastAsia="맑은 고딕"/>
          <w:szCs w:val="21"/>
          <w:lang w:val="en-GB" w:eastAsia="ko-KR"/>
        </w:rPr>
        <w:t>”</w:t>
      </w:r>
      <w:r w:rsidRPr="00F63F98">
        <w:rPr>
          <w:rFonts w:eastAsia="맑은 고딕"/>
          <w:szCs w:val="21"/>
          <w:lang w:val="en-US" w:eastAsia="ko-KR"/>
        </w:rPr>
        <w:t xml:space="preserve"> exhibition, which was held to </w:t>
      </w:r>
      <w:r w:rsidRPr="00F63F98">
        <w:rPr>
          <w:rFonts w:eastAsia="맑은 고딕" w:hint="eastAsia"/>
          <w:szCs w:val="21"/>
          <w:lang w:val="en-US" w:eastAsia="ko-KR"/>
        </w:rPr>
        <w:t>increase</w:t>
      </w:r>
      <w:r w:rsidRPr="00F63F98">
        <w:rPr>
          <w:rFonts w:eastAsia="맑은 고딕"/>
          <w:szCs w:val="21"/>
          <w:lang w:val="en-US" w:eastAsia="ko-KR"/>
        </w:rPr>
        <w:t xml:space="preserve"> </w:t>
      </w:r>
      <w:r w:rsidRPr="00F63F98">
        <w:rPr>
          <w:rFonts w:eastAsia="맑은 고딕" w:hint="eastAsia"/>
          <w:szCs w:val="21"/>
          <w:lang w:val="en-US" w:eastAsia="ko-KR"/>
        </w:rPr>
        <w:t>awareness</w:t>
      </w:r>
      <w:r w:rsidRPr="00F63F98">
        <w:rPr>
          <w:rFonts w:eastAsia="맑은 고딕"/>
          <w:szCs w:val="21"/>
          <w:lang w:val="en-US" w:eastAsia="ko-KR"/>
        </w:rPr>
        <w:t xml:space="preserve"> </w:t>
      </w:r>
      <w:r w:rsidRPr="00F63F98">
        <w:rPr>
          <w:rFonts w:eastAsia="맑은 고딕" w:hint="eastAsia"/>
          <w:szCs w:val="21"/>
          <w:lang w:val="en-US" w:eastAsia="ko-KR"/>
        </w:rPr>
        <w:t>o</w:t>
      </w:r>
      <w:r w:rsidRPr="00F63F98">
        <w:rPr>
          <w:rFonts w:eastAsia="맑은 고딕"/>
          <w:szCs w:val="21"/>
          <w:lang w:val="en-US" w:eastAsia="ko-KR"/>
        </w:rPr>
        <w:t xml:space="preserve">f </w:t>
      </w:r>
      <w:r w:rsidRPr="00F63F98">
        <w:rPr>
          <w:rFonts w:eastAsia="맑은 고딕" w:hint="eastAsia"/>
          <w:szCs w:val="21"/>
          <w:lang w:val="en-US" w:eastAsia="ko-KR"/>
        </w:rPr>
        <w:t>the</w:t>
      </w:r>
      <w:r w:rsidRPr="00F63F98">
        <w:rPr>
          <w:rFonts w:eastAsia="맑은 고딕"/>
          <w:szCs w:val="21"/>
          <w:lang w:val="en-US" w:eastAsia="ko-KR"/>
        </w:rPr>
        <w:t xml:space="preserve"> seriousness of climate change and to </w:t>
      </w:r>
      <w:r w:rsidRPr="00F63F98">
        <w:rPr>
          <w:rFonts w:eastAsia="맑은 고딕" w:hint="eastAsia"/>
          <w:szCs w:val="21"/>
          <w:lang w:val="en-US" w:eastAsia="ko-KR"/>
        </w:rPr>
        <w:t>build</w:t>
      </w:r>
      <w:r w:rsidRPr="00F63F98">
        <w:rPr>
          <w:rFonts w:eastAsia="맑은 고딕"/>
          <w:szCs w:val="21"/>
          <w:lang w:val="en-US" w:eastAsia="ko-KR"/>
        </w:rPr>
        <w:t xml:space="preserve"> a social consensus on the need to achieve carbon neutrality.</w:t>
      </w:r>
      <w:r w:rsidRPr="00F63F98">
        <w:rPr>
          <w:rFonts w:eastAsia="맑은 고딕" w:hint="eastAsia"/>
          <w:szCs w:val="21"/>
          <w:lang w:val="en-US" w:eastAsia="ko-KR"/>
        </w:rPr>
        <w:t xml:space="preserve"> </w:t>
      </w:r>
      <w:r w:rsidRPr="00F63F98">
        <w:rPr>
          <w:rFonts w:eastAsia="맑은 고딕"/>
          <w:szCs w:val="21"/>
          <w:lang w:val="en-US" w:eastAsia="ko-KR"/>
        </w:rPr>
        <w:t xml:space="preserve">Moreover, community outreach programs were carried out with volunteers offering support for some </w:t>
      </w:r>
      <w:r w:rsidR="00B56291">
        <w:rPr>
          <w:rFonts w:eastAsia="맑은 고딕"/>
          <w:szCs w:val="21"/>
          <w:lang w:val="en-US" w:eastAsia="ko-KR"/>
        </w:rPr>
        <w:t>4</w:t>
      </w:r>
      <w:r w:rsidR="00DC63AC">
        <w:rPr>
          <w:rFonts w:eastAsia="맑은 고딕"/>
          <w:szCs w:val="21"/>
          <w:lang w:val="en-US" w:eastAsia="ko-KR"/>
        </w:rPr>
        <w:t>,</w:t>
      </w:r>
      <w:r w:rsidR="00B56291">
        <w:rPr>
          <w:rFonts w:eastAsia="맑은 고딕"/>
          <w:szCs w:val="21"/>
          <w:lang w:val="en-US" w:eastAsia="ko-KR"/>
        </w:rPr>
        <w:t>628</w:t>
      </w:r>
      <w:r w:rsidRPr="00F63F98">
        <w:rPr>
          <w:rFonts w:eastAsia="맑은 고딕"/>
          <w:szCs w:val="21"/>
          <w:lang w:val="en-US" w:eastAsia="ko-KR"/>
        </w:rPr>
        <w:t xml:space="preserve"> underprivileged in the local communities</w:t>
      </w:r>
      <w:r w:rsidR="0080010F">
        <w:rPr>
          <w:rFonts w:eastAsia="맑은 고딕"/>
          <w:szCs w:val="21"/>
          <w:lang w:val="en-US" w:eastAsia="ko-KR"/>
        </w:rPr>
        <w:t xml:space="preserve"> for the 3 years</w:t>
      </w:r>
      <w:r w:rsidRPr="00F63F98">
        <w:rPr>
          <w:rFonts w:eastAsia="맑은 고딕"/>
          <w:szCs w:val="21"/>
          <w:lang w:val="en-US" w:eastAsia="ko-KR"/>
        </w:rPr>
        <w:t>.</w:t>
      </w:r>
    </w:p>
    <w:p w14:paraId="21010B7D" w14:textId="77777777" w:rsidR="00F63F98" w:rsidRPr="00DC63AC" w:rsidRDefault="00F63F98" w:rsidP="00F63F98">
      <w:pPr>
        <w:jc w:val="both"/>
        <w:rPr>
          <w:rFonts w:eastAsia="맑은 고딕"/>
          <w:lang w:val="en-US" w:eastAsia="ko-KR"/>
        </w:rPr>
      </w:pPr>
    </w:p>
    <w:p w14:paraId="40228424" w14:textId="77777777" w:rsidR="00F63F98" w:rsidRPr="00F63F98" w:rsidRDefault="00423BE5" w:rsidP="00F63F98">
      <w:pPr>
        <w:rPr>
          <w:rFonts w:ascii="VWAG TheAntiqua" w:eastAsia="맑은 고딕" w:hAnsi="VWAG TheAntiqua"/>
          <w:b/>
          <w:bCs/>
          <w:sz w:val="22"/>
          <w:lang w:val="en-US" w:eastAsia="ko-KR"/>
        </w:rPr>
      </w:pPr>
      <w:r w:rsidRPr="005469C4">
        <w:rPr>
          <w:rFonts w:ascii="VWAG TheAntiqua" w:eastAsia="맑은 고딕" w:hAnsi="VWAG TheAntiqua"/>
          <w:b/>
          <w:bCs/>
          <w:sz w:val="22"/>
          <w:lang w:val="en-GB" w:eastAsia="ko-KR"/>
        </w:rPr>
        <w:t xml:space="preserve">As part of the global initiative, the company name </w:t>
      </w:r>
      <w:r>
        <w:rPr>
          <w:rFonts w:ascii="VWAG TheAntiqua" w:eastAsia="맑은 고딕" w:hAnsi="VWAG TheAntiqua"/>
          <w:b/>
          <w:bCs/>
          <w:sz w:val="22"/>
          <w:lang w:val="en-GB" w:eastAsia="ko-KR"/>
        </w:rPr>
        <w:t xml:space="preserve">is changed </w:t>
      </w:r>
      <w:r w:rsidRPr="005469C4">
        <w:rPr>
          <w:rFonts w:ascii="VWAG TheAntiqua" w:eastAsia="맑은 고딕" w:hAnsi="VWAG TheAntiqua"/>
          <w:b/>
          <w:bCs/>
          <w:sz w:val="22"/>
          <w:lang w:val="en-GB" w:eastAsia="ko-KR"/>
        </w:rPr>
        <w:t>to "Volkswagen Group Korea"</w:t>
      </w:r>
      <w:r w:rsidRPr="00F63F98">
        <w:rPr>
          <w:rFonts w:ascii="VWAG TheAntiqua" w:eastAsia="맑은 고딕" w:hAnsi="VWAG TheAntiqua"/>
          <w:b/>
          <w:bCs/>
          <w:sz w:val="22"/>
          <w:lang w:val="en-US" w:eastAsia="ko-KR"/>
        </w:rPr>
        <w:t>… Seeks to maximize the group synergy in the following 4 areas: platform, vehicle digitalization, and electrification, cross-brand collaboration, corporate social responsibility</w:t>
      </w:r>
    </w:p>
    <w:p w14:paraId="073428BB" w14:textId="77777777" w:rsidR="00F63F98" w:rsidRPr="00F63F98" w:rsidRDefault="00F63F98" w:rsidP="00F63F98">
      <w:pPr>
        <w:jc w:val="both"/>
        <w:rPr>
          <w:rFonts w:eastAsia="맑은 고딕"/>
          <w:lang w:val="en-US" w:eastAsia="ko-KR"/>
        </w:rPr>
      </w:pPr>
    </w:p>
    <w:p w14:paraId="770B44A1" w14:textId="77777777" w:rsidR="00F63F98" w:rsidRPr="00F63F98" w:rsidRDefault="00423BE5" w:rsidP="00F63F98">
      <w:pPr>
        <w:jc w:val="both"/>
        <w:rPr>
          <w:rFonts w:eastAsia="맑은 고딕"/>
          <w:lang w:val="en-US" w:eastAsia="ko-KR"/>
        </w:rPr>
      </w:pPr>
      <w:r>
        <w:rPr>
          <w:rFonts w:eastAsia="맑은 고딕"/>
          <w:lang w:val="en-GB" w:eastAsia="ko-KR"/>
        </w:rPr>
        <w:t xml:space="preserve">To cope with the rapidly changing environment, a global initiative was initiated, in which NSCs with multiple </w:t>
      </w:r>
      <w:r w:rsidRPr="00E432F6">
        <w:rPr>
          <w:rFonts w:eastAsia="맑은 고딕"/>
          <w:lang w:val="en-GB" w:eastAsia="ko-KR"/>
        </w:rPr>
        <w:t xml:space="preserve">Group brands </w:t>
      </w:r>
      <w:r>
        <w:rPr>
          <w:rFonts w:eastAsia="맑은 고딕"/>
          <w:lang w:val="en-GB" w:eastAsia="ko-KR"/>
        </w:rPr>
        <w:t>were</w:t>
      </w:r>
      <w:r w:rsidRPr="00E432F6">
        <w:rPr>
          <w:rFonts w:eastAsia="맑은 고딕"/>
          <w:lang w:val="en-GB" w:eastAsia="ko-KR"/>
        </w:rPr>
        <w:t xml:space="preserve"> integrated under Volkswagen Group.</w:t>
      </w:r>
      <w:r>
        <w:rPr>
          <w:rFonts w:eastAsia="맑은 고딕"/>
          <w:lang w:val="en-GB" w:eastAsia="ko-KR"/>
        </w:rPr>
        <w:t xml:space="preserve"> The objective was</w:t>
      </w:r>
      <w:r w:rsidRPr="00E432F6">
        <w:rPr>
          <w:rFonts w:eastAsia="맑은 고딕"/>
          <w:lang w:val="en-GB" w:eastAsia="ko-KR"/>
        </w:rPr>
        <w:t xml:space="preserve"> to achieve synergy across the Group while reducing complexity and redundancy to create an agile organization. </w:t>
      </w:r>
    </w:p>
    <w:p w14:paraId="0654C542" w14:textId="77777777" w:rsidR="00F63F98" w:rsidRPr="00F63F98" w:rsidRDefault="00F63F98" w:rsidP="00F63F98">
      <w:pPr>
        <w:jc w:val="both"/>
        <w:rPr>
          <w:rFonts w:eastAsia="맑은 고딕"/>
          <w:szCs w:val="21"/>
          <w:lang w:val="en-US" w:eastAsia="ko-KR"/>
        </w:rPr>
      </w:pPr>
    </w:p>
    <w:p w14:paraId="393D524E" w14:textId="434387A4" w:rsidR="00CB2C6D" w:rsidRDefault="00423BE5" w:rsidP="00831531">
      <w:pPr>
        <w:jc w:val="both"/>
        <w:rPr>
          <w:rFonts w:eastAsia="맑은 고딕"/>
          <w:szCs w:val="21"/>
          <w:lang w:val="en-US" w:eastAsia="ko-KR"/>
        </w:rPr>
      </w:pPr>
      <w:r w:rsidRPr="00F63F98">
        <w:rPr>
          <w:rFonts w:eastAsia="맑은 고딕"/>
          <w:szCs w:val="21"/>
          <w:lang w:val="en-US" w:eastAsia="ko-KR"/>
        </w:rPr>
        <w:t xml:space="preserve">Against this background, the company name is changed to </w:t>
      </w:r>
      <w:r w:rsidR="00B931AF">
        <w:rPr>
          <w:rFonts w:eastAsia="맑은 고딕"/>
          <w:szCs w:val="21"/>
          <w:lang w:val="en-US" w:eastAsia="ko-KR"/>
        </w:rPr>
        <w:t>“</w:t>
      </w:r>
      <w:r w:rsidRPr="00F63F98">
        <w:rPr>
          <w:rFonts w:eastAsia="맑은 고딕"/>
          <w:szCs w:val="21"/>
          <w:lang w:val="en-US" w:eastAsia="ko-KR"/>
        </w:rPr>
        <w:t>Volkswagen Group Korea,</w:t>
      </w:r>
      <w:r w:rsidR="00B931AF">
        <w:rPr>
          <w:rFonts w:eastAsia="맑은 고딕"/>
          <w:szCs w:val="21"/>
          <w:lang w:val="en-US" w:eastAsia="ko-KR"/>
        </w:rPr>
        <w:t>”</w:t>
      </w:r>
      <w:r w:rsidRPr="00F63F98">
        <w:rPr>
          <w:rFonts w:eastAsia="맑은 고딕"/>
          <w:szCs w:val="21"/>
          <w:lang w:val="en-US" w:eastAsia="ko-KR"/>
        </w:rPr>
        <w:t xml:space="preserve"> marking its </w:t>
      </w:r>
      <w:r w:rsidRPr="00F63F98">
        <w:rPr>
          <w:rFonts w:eastAsia="맑은 고딕" w:hint="eastAsia"/>
          <w:szCs w:val="21"/>
          <w:lang w:val="en-US" w:eastAsia="ko-KR"/>
        </w:rPr>
        <w:t>18</w:t>
      </w:r>
      <w:r w:rsidRPr="00F63F98">
        <w:rPr>
          <w:rFonts w:eastAsia="맑은 고딕"/>
          <w:szCs w:val="21"/>
          <w:vertAlign w:val="superscript"/>
          <w:lang w:val="en-US" w:eastAsia="ko-KR"/>
        </w:rPr>
        <w:t>th</w:t>
      </w:r>
      <w:r w:rsidRPr="00F63F98">
        <w:rPr>
          <w:rFonts w:eastAsia="맑은 고딕"/>
          <w:szCs w:val="21"/>
          <w:lang w:val="en-US" w:eastAsia="ko-KR"/>
        </w:rPr>
        <w:t xml:space="preserve"> anniversary </w:t>
      </w:r>
      <w:r w:rsidRPr="00F63F98">
        <w:rPr>
          <w:rFonts w:eastAsia="맑은 고딕" w:hint="eastAsia"/>
          <w:szCs w:val="21"/>
          <w:lang w:val="en-US" w:eastAsia="ko-KR"/>
        </w:rPr>
        <w:t>in</w:t>
      </w:r>
      <w:r w:rsidRPr="00F63F98">
        <w:rPr>
          <w:rFonts w:eastAsia="맑은 고딕"/>
          <w:szCs w:val="21"/>
          <w:lang w:val="en-US" w:eastAsia="ko-KR"/>
        </w:rPr>
        <w:t xml:space="preserve"> </w:t>
      </w:r>
      <w:r w:rsidRPr="00F63F98">
        <w:rPr>
          <w:rFonts w:eastAsia="맑은 고딕" w:hint="eastAsia"/>
          <w:szCs w:val="21"/>
          <w:lang w:val="en-US" w:eastAsia="ko-KR"/>
        </w:rPr>
        <w:t>the</w:t>
      </w:r>
      <w:r w:rsidRPr="00F63F98">
        <w:rPr>
          <w:rFonts w:eastAsia="맑은 고딕"/>
          <w:szCs w:val="21"/>
          <w:lang w:val="en-US" w:eastAsia="ko-KR"/>
        </w:rPr>
        <w:t xml:space="preserve"> </w:t>
      </w:r>
      <w:r w:rsidRPr="00F63F98">
        <w:rPr>
          <w:rFonts w:eastAsia="맑은 고딕" w:hint="eastAsia"/>
          <w:szCs w:val="21"/>
          <w:lang w:val="en-US" w:eastAsia="ko-KR"/>
        </w:rPr>
        <w:t>Korean</w:t>
      </w:r>
      <w:r w:rsidRPr="00F63F98">
        <w:rPr>
          <w:rFonts w:eastAsia="맑은 고딕"/>
          <w:szCs w:val="21"/>
          <w:lang w:val="en-US" w:eastAsia="ko-KR"/>
        </w:rPr>
        <w:t xml:space="preserve"> </w:t>
      </w:r>
      <w:r w:rsidRPr="00F63F98">
        <w:rPr>
          <w:rFonts w:eastAsia="맑은 고딕" w:hint="eastAsia"/>
          <w:szCs w:val="21"/>
          <w:lang w:val="en-US" w:eastAsia="ko-KR"/>
        </w:rPr>
        <w:t>market.</w:t>
      </w:r>
      <w:r w:rsidR="00CB2C6D">
        <w:rPr>
          <w:rFonts w:eastAsia="맑은 고딕"/>
          <w:szCs w:val="21"/>
          <w:lang w:val="en-US" w:eastAsia="ko-KR"/>
        </w:rPr>
        <w:t xml:space="preserve"> </w:t>
      </w:r>
      <w:r w:rsidR="00CB2C6D" w:rsidRPr="00CB2C6D">
        <w:rPr>
          <w:rFonts w:eastAsia="맑은 고딕"/>
          <w:szCs w:val="21"/>
          <w:lang w:val="en-US" w:eastAsia="ko-KR"/>
        </w:rPr>
        <w:t>The Korean website (</w:t>
      </w:r>
      <w:hyperlink r:id="rId8" w:history="1">
        <w:r w:rsidR="00CB2C6D" w:rsidRPr="003C4F85">
          <w:rPr>
            <w:rStyle w:val="ab"/>
            <w:rFonts w:eastAsia="맑은 고딕"/>
            <w:szCs w:val="21"/>
            <w:lang w:val="en-US" w:eastAsia="ko-KR"/>
          </w:rPr>
          <w:t>www.vwgk.co.kr</w:t>
        </w:r>
      </w:hyperlink>
      <w:r w:rsidR="00CB2C6D" w:rsidRPr="00CB2C6D">
        <w:rPr>
          <w:rFonts w:eastAsia="맑은 고딕"/>
          <w:szCs w:val="21"/>
          <w:lang w:val="en-US" w:eastAsia="ko-KR"/>
        </w:rPr>
        <w:t xml:space="preserve">) </w:t>
      </w:r>
      <w:r w:rsidR="00CB2C6D">
        <w:rPr>
          <w:rFonts w:eastAsia="맑은 고딕"/>
          <w:szCs w:val="21"/>
          <w:lang w:val="en-US" w:eastAsia="ko-KR"/>
        </w:rPr>
        <w:t>is</w:t>
      </w:r>
      <w:r w:rsidR="00CB2C6D" w:rsidRPr="00CB2C6D">
        <w:rPr>
          <w:rFonts w:eastAsia="맑은 고딕"/>
          <w:szCs w:val="21"/>
          <w:lang w:val="en-US" w:eastAsia="ko-KR"/>
        </w:rPr>
        <w:t xml:space="preserve"> also newly opened in line with the corporate identity guidelines of the headquarters</w:t>
      </w:r>
      <w:r w:rsidR="00CB2C6D">
        <w:rPr>
          <w:rFonts w:eastAsia="맑은 고딕"/>
          <w:szCs w:val="21"/>
          <w:lang w:val="en-US" w:eastAsia="ko-KR"/>
        </w:rPr>
        <w:t xml:space="preserve"> in Germany</w:t>
      </w:r>
      <w:r w:rsidR="00CB2C6D" w:rsidRPr="00CB2C6D">
        <w:rPr>
          <w:rFonts w:eastAsia="맑은 고딕"/>
          <w:szCs w:val="21"/>
          <w:lang w:val="en-US" w:eastAsia="ko-KR"/>
        </w:rPr>
        <w:t>.</w:t>
      </w:r>
    </w:p>
    <w:p w14:paraId="7C291404" w14:textId="77777777" w:rsidR="00CB2C6D" w:rsidRPr="00CB2C6D" w:rsidRDefault="00CB2C6D" w:rsidP="00831531">
      <w:pPr>
        <w:jc w:val="both"/>
        <w:rPr>
          <w:rFonts w:eastAsia="맑은 고딕"/>
          <w:szCs w:val="21"/>
          <w:lang w:val="en-US" w:eastAsia="ko-KR"/>
        </w:rPr>
      </w:pPr>
    </w:p>
    <w:p w14:paraId="7D2036AF" w14:textId="2AD49AA4" w:rsidR="00F63F98" w:rsidRPr="00F63F98" w:rsidRDefault="00423BE5" w:rsidP="00831531">
      <w:pPr>
        <w:jc w:val="both"/>
        <w:rPr>
          <w:rFonts w:eastAsia="맑은 고딕"/>
          <w:szCs w:val="21"/>
          <w:lang w:val="en-US" w:eastAsia="ko-KR"/>
        </w:rPr>
      </w:pPr>
      <w:r w:rsidRPr="00F63F98">
        <w:rPr>
          <w:rFonts w:eastAsia="맑은 고딕" w:hint="eastAsia"/>
          <w:szCs w:val="21"/>
          <w:lang w:val="en-US" w:eastAsia="ko-KR"/>
        </w:rPr>
        <w:t>VWGK</w:t>
      </w:r>
      <w:r w:rsidRPr="00F63F98">
        <w:rPr>
          <w:rFonts w:eastAsia="맑은 고딕"/>
          <w:szCs w:val="21"/>
          <w:lang w:val="en-US" w:eastAsia="ko-KR"/>
        </w:rPr>
        <w:t xml:space="preserve"> will </w:t>
      </w:r>
      <w:r w:rsidRPr="00F63F98">
        <w:rPr>
          <w:rFonts w:eastAsia="맑은 고딕" w:hint="eastAsia"/>
          <w:szCs w:val="21"/>
          <w:lang w:val="en-US" w:eastAsia="ko-KR"/>
        </w:rPr>
        <w:t>seek</w:t>
      </w:r>
      <w:r w:rsidRPr="00F63F98">
        <w:rPr>
          <w:rFonts w:eastAsia="맑은 고딕"/>
          <w:szCs w:val="21"/>
          <w:lang w:val="en-US" w:eastAsia="ko-KR"/>
        </w:rPr>
        <w:t xml:space="preserve"> </w:t>
      </w:r>
      <w:r w:rsidRPr="00F63F98">
        <w:rPr>
          <w:rFonts w:eastAsia="맑은 고딕" w:hint="eastAsia"/>
          <w:szCs w:val="21"/>
          <w:lang w:val="en-US" w:eastAsia="ko-KR"/>
        </w:rPr>
        <w:t>various</w:t>
      </w:r>
      <w:r w:rsidRPr="00F63F98">
        <w:rPr>
          <w:rFonts w:eastAsia="맑은 고딕"/>
          <w:szCs w:val="21"/>
          <w:lang w:val="en-US" w:eastAsia="ko-KR"/>
        </w:rPr>
        <w:t xml:space="preserve"> opportunities to collaborate across its brands </w:t>
      </w:r>
      <w:r w:rsidRPr="00F63F98">
        <w:rPr>
          <w:rFonts w:eastAsia="맑은 고딕" w:hint="eastAsia"/>
          <w:szCs w:val="21"/>
          <w:lang w:val="en-US" w:eastAsia="ko-KR"/>
        </w:rPr>
        <w:t>and</w:t>
      </w:r>
      <w:r w:rsidRPr="00F63F98">
        <w:rPr>
          <w:rFonts w:eastAsia="맑은 고딕"/>
          <w:szCs w:val="21"/>
          <w:lang w:val="en-US" w:eastAsia="ko-KR"/>
        </w:rPr>
        <w:t xml:space="preserve"> will </w:t>
      </w:r>
      <w:r w:rsidRPr="00F63F98">
        <w:rPr>
          <w:rFonts w:eastAsia="맑은 고딕" w:hint="eastAsia"/>
          <w:szCs w:val="21"/>
          <w:lang w:val="en-US" w:eastAsia="ko-KR"/>
        </w:rPr>
        <w:t>focus</w:t>
      </w:r>
      <w:r w:rsidRPr="00F63F98">
        <w:rPr>
          <w:rFonts w:eastAsia="맑은 고딕"/>
          <w:szCs w:val="21"/>
          <w:lang w:val="en-US" w:eastAsia="ko-KR"/>
        </w:rPr>
        <w:t xml:space="preserve"> </w:t>
      </w:r>
      <w:r w:rsidRPr="00F63F98">
        <w:rPr>
          <w:rFonts w:eastAsia="맑은 고딕" w:hint="eastAsia"/>
          <w:szCs w:val="21"/>
          <w:lang w:val="en-US" w:eastAsia="ko-KR"/>
        </w:rPr>
        <w:t>on</w:t>
      </w:r>
      <w:r w:rsidRPr="00F63F98">
        <w:rPr>
          <w:rFonts w:eastAsia="맑은 고딕"/>
          <w:szCs w:val="21"/>
          <w:lang w:val="en-US" w:eastAsia="ko-KR"/>
        </w:rPr>
        <w:t xml:space="preserve"> expanding its business portfolio by pushing ahead with its e-offensive strategy. </w:t>
      </w:r>
      <w:r w:rsidRPr="00F63F98">
        <w:rPr>
          <w:rFonts w:eastAsia="맑은 고딕" w:hint="eastAsia"/>
          <w:szCs w:val="21"/>
          <w:lang w:val="en-US" w:eastAsia="ko-KR"/>
        </w:rPr>
        <w:t>VWGK</w:t>
      </w:r>
      <w:r w:rsidRPr="00F63F98">
        <w:rPr>
          <w:rFonts w:eastAsia="맑은 고딕"/>
          <w:szCs w:val="21"/>
          <w:lang w:val="en-US" w:eastAsia="ko-KR"/>
        </w:rPr>
        <w:t>'s primary focus will be on the following areas: p</w:t>
      </w:r>
      <w:r w:rsidRPr="00F63F98">
        <w:rPr>
          <w:rFonts w:eastAsia="맑은 고딕" w:hint="eastAsia"/>
          <w:szCs w:val="21"/>
          <w:lang w:val="en-US" w:eastAsia="ko-KR"/>
        </w:rPr>
        <w:t>latform</w:t>
      </w:r>
      <w:r w:rsidRPr="00F63F98">
        <w:rPr>
          <w:rFonts w:eastAsia="맑은 고딕"/>
          <w:szCs w:val="21"/>
          <w:lang w:val="en-US" w:eastAsia="ko-KR"/>
        </w:rPr>
        <w:t xml:space="preserve">, </w:t>
      </w:r>
      <w:r w:rsidRPr="00F63F98">
        <w:rPr>
          <w:rFonts w:eastAsia="맑은 고딕" w:hint="eastAsia"/>
          <w:szCs w:val="21"/>
          <w:lang w:val="en-US" w:eastAsia="ko-KR"/>
        </w:rPr>
        <w:t>connectivity and</w:t>
      </w:r>
      <w:r w:rsidRPr="00F63F98">
        <w:rPr>
          <w:rFonts w:eastAsia="맑은 고딕"/>
          <w:szCs w:val="21"/>
          <w:lang w:val="en-US" w:eastAsia="ko-KR"/>
        </w:rPr>
        <w:t xml:space="preserve"> </w:t>
      </w:r>
      <w:r w:rsidRPr="00F63F98">
        <w:rPr>
          <w:rFonts w:eastAsia="맑은 고딕" w:hint="eastAsia"/>
          <w:szCs w:val="21"/>
          <w:lang w:val="en-US" w:eastAsia="ko-KR"/>
        </w:rPr>
        <w:t>software</w:t>
      </w:r>
      <w:r w:rsidRPr="00F63F98">
        <w:rPr>
          <w:rFonts w:eastAsia="맑은 고딕"/>
          <w:szCs w:val="21"/>
          <w:lang w:val="en-US" w:eastAsia="ko-KR"/>
        </w:rPr>
        <w:t xml:space="preserve">, </w:t>
      </w:r>
      <w:r w:rsidRPr="00F63F98">
        <w:rPr>
          <w:rFonts w:eastAsia="맑은 고딕" w:hint="eastAsia"/>
          <w:szCs w:val="21"/>
          <w:lang w:val="en-US" w:eastAsia="ko-KR"/>
        </w:rPr>
        <w:t>cross-brand</w:t>
      </w:r>
      <w:r w:rsidRPr="00F63F98">
        <w:rPr>
          <w:rFonts w:eastAsia="맑은 고딕"/>
          <w:szCs w:val="21"/>
          <w:lang w:val="en-US" w:eastAsia="ko-KR"/>
        </w:rPr>
        <w:t xml:space="preserve"> </w:t>
      </w:r>
      <w:r w:rsidRPr="00F63F98">
        <w:rPr>
          <w:rFonts w:eastAsia="맑은 고딕" w:hint="eastAsia"/>
          <w:szCs w:val="21"/>
          <w:lang w:val="en-US" w:eastAsia="ko-KR"/>
        </w:rPr>
        <w:t>collaboration</w:t>
      </w:r>
      <w:r w:rsidRPr="00F63F98">
        <w:rPr>
          <w:rFonts w:eastAsia="맑은 고딕"/>
          <w:szCs w:val="21"/>
          <w:lang w:val="en-US" w:eastAsia="ko-KR"/>
        </w:rPr>
        <w:t>, and CSR.</w:t>
      </w:r>
      <w:r w:rsidRPr="00F63F98">
        <w:rPr>
          <w:rFonts w:eastAsia="맑은 고딕" w:hint="eastAsia"/>
          <w:szCs w:val="21"/>
          <w:lang w:val="en-US" w:eastAsia="ko-KR"/>
        </w:rPr>
        <w:t xml:space="preserve"> </w:t>
      </w:r>
    </w:p>
    <w:p w14:paraId="57DEE33D" w14:textId="77777777" w:rsidR="00F63F98" w:rsidRPr="00F63F98" w:rsidRDefault="00F63F98" w:rsidP="00F63F98">
      <w:pPr>
        <w:jc w:val="both"/>
        <w:rPr>
          <w:rFonts w:eastAsia="맑은 고딕"/>
          <w:szCs w:val="21"/>
          <w:lang w:val="en-US" w:eastAsia="ko-KR"/>
        </w:rPr>
      </w:pPr>
    </w:p>
    <w:p w14:paraId="1CC08B2E" w14:textId="77777777" w:rsidR="00F63F98" w:rsidRPr="00F63F98" w:rsidRDefault="00423BE5" w:rsidP="00F63F98">
      <w:pPr>
        <w:jc w:val="both"/>
        <w:rPr>
          <w:rFonts w:eastAsia="맑은 고딕"/>
          <w:b/>
          <w:bCs/>
          <w:szCs w:val="21"/>
          <w:u w:val="single"/>
          <w:lang w:val="en-US" w:eastAsia="ko-KR"/>
        </w:rPr>
      </w:pPr>
      <w:r w:rsidRPr="00F63F98">
        <w:rPr>
          <w:rFonts w:eastAsia="맑은 고딕"/>
          <w:b/>
          <w:bCs/>
          <w:szCs w:val="21"/>
          <w:u w:val="single"/>
          <w:lang w:val="en-US" w:eastAsia="ko-KR"/>
        </w:rPr>
        <w:t>Expanding product portfolio based on the platform technology</w:t>
      </w:r>
    </w:p>
    <w:p w14:paraId="21A82C65" w14:textId="77777777" w:rsidR="00F63F98" w:rsidRPr="00F63F98" w:rsidRDefault="00423BE5" w:rsidP="00F63F98">
      <w:pPr>
        <w:jc w:val="both"/>
        <w:rPr>
          <w:rFonts w:eastAsia="맑은 고딕"/>
          <w:szCs w:val="21"/>
          <w:lang w:val="en-US" w:eastAsia="ko-KR"/>
        </w:rPr>
      </w:pPr>
      <w:r w:rsidRPr="00F63F98">
        <w:rPr>
          <w:rFonts w:eastAsia="맑은 고딕"/>
          <w:szCs w:val="21"/>
          <w:lang w:val="en-US" w:eastAsia="ko-KR"/>
        </w:rPr>
        <w:t xml:space="preserve">Platform technology will stand at the core of electrification and autonomous driving. Volkswagen Group plans to achieve economy of scale by reducing complexity and development costs by sharing various platform technology across all its brands.  </w:t>
      </w:r>
    </w:p>
    <w:p w14:paraId="4BBBD982" w14:textId="77777777" w:rsidR="00F63F98" w:rsidRPr="00F63F98" w:rsidRDefault="00F63F98" w:rsidP="00F63F98">
      <w:pPr>
        <w:jc w:val="both"/>
        <w:rPr>
          <w:rFonts w:eastAsia="맑은 고딕"/>
          <w:szCs w:val="21"/>
          <w:lang w:val="en-US" w:eastAsia="ko-KR"/>
        </w:rPr>
      </w:pPr>
    </w:p>
    <w:p w14:paraId="009440A0" w14:textId="77777777" w:rsidR="00F63F98" w:rsidRPr="00F63F98" w:rsidRDefault="00423BE5" w:rsidP="00F63F98">
      <w:pPr>
        <w:jc w:val="both"/>
        <w:rPr>
          <w:rFonts w:eastAsia="맑은 고딕"/>
          <w:szCs w:val="21"/>
          <w:lang w:val="en-US" w:eastAsia="ko-KR"/>
        </w:rPr>
      </w:pPr>
      <w:r w:rsidRPr="00F63F98">
        <w:rPr>
          <w:rFonts w:eastAsia="맑은 고딕" w:hint="eastAsia"/>
          <w:szCs w:val="21"/>
          <w:lang w:val="en-US" w:eastAsia="ko-KR"/>
        </w:rPr>
        <w:lastRenderedPageBreak/>
        <w:t>Volkswagen Group Korea</w:t>
      </w:r>
      <w:r w:rsidRPr="00F63F98">
        <w:rPr>
          <w:rFonts w:eastAsia="맑은 고딕"/>
          <w:szCs w:val="21"/>
          <w:lang w:val="en-US" w:eastAsia="ko-KR"/>
        </w:rPr>
        <w:t xml:space="preserve"> is benefiting from this. VWGK</w:t>
      </w:r>
      <w:r w:rsidRPr="00F63F98">
        <w:rPr>
          <w:rFonts w:eastAsia="맑은 고딕" w:hint="eastAsia"/>
          <w:szCs w:val="21"/>
          <w:lang w:val="en-US" w:eastAsia="ko-KR"/>
        </w:rPr>
        <w:t xml:space="preserve"> launched Audi e-tron line-ups in 2020 and 2021, respectively, </w:t>
      </w:r>
      <w:r w:rsidRPr="00F63F98">
        <w:rPr>
          <w:rFonts w:eastAsia="맑은 고딕"/>
          <w:szCs w:val="21"/>
          <w:lang w:val="en-US" w:eastAsia="ko-KR"/>
        </w:rPr>
        <w:t xml:space="preserve">and presented the MLB evo and J1 platforms in Korea. This year, VWGK will launch Volkswagen’s first BEV, the ID.4, and Audi’s mid-size e-model, Q4 e-tron, through which the Modular Electric Drive Toolkit (MEB) platform will be revealed for the first time in Korea. </w:t>
      </w:r>
      <w:r w:rsidRPr="00F63F98">
        <w:rPr>
          <w:rFonts w:eastAsia="맑은 고딕" w:hint="eastAsia"/>
          <w:szCs w:val="21"/>
          <w:lang w:val="en-US" w:eastAsia="ko-KR"/>
        </w:rPr>
        <w:t>MEB will be applied to various models offer</w:t>
      </w:r>
      <w:r w:rsidRPr="00F63F98">
        <w:rPr>
          <w:rFonts w:eastAsia="맑은 고딕"/>
          <w:szCs w:val="21"/>
          <w:lang w:val="en-US" w:eastAsia="ko-KR"/>
        </w:rPr>
        <w:t>ing</w:t>
      </w:r>
      <w:r w:rsidRPr="00F63F98">
        <w:rPr>
          <w:rFonts w:eastAsia="맑은 고딕" w:hint="eastAsia"/>
          <w:szCs w:val="21"/>
          <w:lang w:val="en-US" w:eastAsia="ko-KR"/>
        </w:rPr>
        <w:t xml:space="preserve"> a sporty, easy and </w:t>
      </w:r>
      <w:r w:rsidRPr="00F63F98">
        <w:rPr>
          <w:rFonts w:eastAsia="맑은 고딕"/>
          <w:szCs w:val="21"/>
          <w:lang w:val="en-US" w:eastAsia="ko-KR"/>
        </w:rPr>
        <w:t>comfortable driving experience and more space, contributing to opening an era of full-blown e-mobility.</w:t>
      </w:r>
    </w:p>
    <w:p w14:paraId="527FD8EB" w14:textId="77777777" w:rsidR="00F63F98" w:rsidRPr="00F63F98" w:rsidRDefault="00F63F98" w:rsidP="00F63F98">
      <w:pPr>
        <w:jc w:val="both"/>
        <w:rPr>
          <w:rFonts w:eastAsia="맑은 고딕"/>
          <w:szCs w:val="21"/>
          <w:lang w:val="en-US" w:eastAsia="ko-KR"/>
        </w:rPr>
      </w:pPr>
    </w:p>
    <w:p w14:paraId="0DB1A251" w14:textId="0A2ACBB8" w:rsidR="00F63F98" w:rsidRPr="00F63F98" w:rsidRDefault="00423BE5" w:rsidP="00F63F98">
      <w:pPr>
        <w:jc w:val="both"/>
        <w:rPr>
          <w:rFonts w:eastAsia="맑은 고딕"/>
          <w:b/>
          <w:bCs/>
          <w:szCs w:val="21"/>
          <w:u w:val="single"/>
          <w:lang w:val="en-US" w:eastAsia="ko-KR"/>
        </w:rPr>
      </w:pPr>
      <w:r w:rsidRPr="00F63F98">
        <w:rPr>
          <w:rFonts w:eastAsia="맑은 고딕" w:hint="eastAsia"/>
          <w:b/>
          <w:bCs/>
          <w:szCs w:val="21"/>
          <w:u w:val="single"/>
          <w:lang w:val="en-US" w:eastAsia="ko-KR"/>
        </w:rPr>
        <w:t>Strengthening</w:t>
      </w:r>
      <w:r w:rsidRPr="00F63F98">
        <w:rPr>
          <w:rFonts w:eastAsia="맑은 고딕"/>
          <w:b/>
          <w:bCs/>
          <w:szCs w:val="21"/>
          <w:u w:val="single"/>
          <w:lang w:val="en-US" w:eastAsia="ko-KR"/>
        </w:rPr>
        <w:t xml:space="preserve"> </w:t>
      </w:r>
      <w:r w:rsidRPr="00F63F98">
        <w:rPr>
          <w:rFonts w:eastAsia="맑은 고딕" w:hint="eastAsia"/>
          <w:b/>
          <w:bCs/>
          <w:szCs w:val="21"/>
          <w:u w:val="single"/>
          <w:lang w:val="en-US" w:eastAsia="ko-KR"/>
        </w:rPr>
        <w:t>of</w:t>
      </w:r>
      <w:r w:rsidRPr="00F63F98">
        <w:rPr>
          <w:rFonts w:eastAsia="맑은 고딕"/>
          <w:b/>
          <w:bCs/>
          <w:szCs w:val="21"/>
          <w:u w:val="single"/>
          <w:lang w:val="en-US" w:eastAsia="ko-KR"/>
        </w:rPr>
        <w:t xml:space="preserve"> vehicle digitalization and electrification </w:t>
      </w:r>
      <w:r w:rsidR="00CB2C6D">
        <w:rPr>
          <w:rFonts w:eastAsia="맑은 고딕"/>
          <w:b/>
          <w:bCs/>
          <w:szCs w:val="21"/>
          <w:u w:val="single"/>
          <w:lang w:val="en-US" w:eastAsia="ko-KR"/>
        </w:rPr>
        <w:t>competitiveness</w:t>
      </w:r>
    </w:p>
    <w:p w14:paraId="72ACAE6D" w14:textId="77777777" w:rsidR="00F63F98" w:rsidRPr="00AA0437" w:rsidRDefault="00423BE5" w:rsidP="00F63F98">
      <w:pPr>
        <w:jc w:val="both"/>
        <w:rPr>
          <w:rFonts w:eastAsia="맑은 고딕"/>
          <w:szCs w:val="21"/>
          <w:lang w:val="en-GB" w:eastAsia="ko-KR"/>
        </w:rPr>
      </w:pPr>
      <w:r>
        <w:rPr>
          <w:rFonts w:eastAsia="맑은 고딕"/>
          <w:szCs w:val="21"/>
          <w:lang w:val="en-GB" w:eastAsia="ko-KR"/>
        </w:rPr>
        <w:t xml:space="preserve">Volkswagen Group </w:t>
      </w:r>
      <w:r w:rsidRPr="00AA0437">
        <w:rPr>
          <w:rFonts w:eastAsia="맑은 고딕"/>
          <w:szCs w:val="21"/>
          <w:lang w:val="en-GB" w:eastAsia="ko-KR"/>
        </w:rPr>
        <w:t>established a software unit called CARIAD to service the software needs of all of the VW Group brands.</w:t>
      </w:r>
      <w:r>
        <w:rPr>
          <w:rFonts w:eastAsia="맑은 고딕"/>
          <w:szCs w:val="21"/>
          <w:lang w:val="en-GB" w:eastAsia="ko-KR"/>
        </w:rPr>
        <w:t xml:space="preserve"> </w:t>
      </w:r>
    </w:p>
    <w:p w14:paraId="65AC83DB" w14:textId="77777777" w:rsidR="00F63F98" w:rsidRDefault="00F63F98" w:rsidP="00F63F98">
      <w:pPr>
        <w:jc w:val="both"/>
        <w:rPr>
          <w:rFonts w:eastAsia="맑은 고딕"/>
          <w:szCs w:val="21"/>
          <w:lang w:val="en-GB" w:eastAsia="ko-KR"/>
        </w:rPr>
      </w:pPr>
    </w:p>
    <w:p w14:paraId="264B56EE" w14:textId="77777777" w:rsidR="00F63F98" w:rsidRPr="00F63F98" w:rsidRDefault="00423BE5" w:rsidP="00F63F98">
      <w:pPr>
        <w:rPr>
          <w:rFonts w:eastAsia="맑은 고딕"/>
          <w:szCs w:val="21"/>
          <w:lang w:val="en-US" w:eastAsia="ko-KR"/>
        </w:rPr>
      </w:pPr>
      <w:r w:rsidRPr="00F63F98">
        <w:rPr>
          <w:rFonts w:eastAsia="맑은 고딕"/>
          <w:szCs w:val="21"/>
          <w:lang w:val="en-US" w:eastAsia="ko-KR"/>
        </w:rPr>
        <w:t xml:space="preserve">VWGK's Vehicle Digitalization Team supports Volkswagen Group and CARID with specific local knowledge, detailed and standardized local testing, and local collaborations to achieve more tailored solutions for Korean customers. </w:t>
      </w:r>
    </w:p>
    <w:p w14:paraId="3352B14B" w14:textId="77777777" w:rsidR="00F63F98" w:rsidRPr="00F63F98" w:rsidRDefault="00F63F98" w:rsidP="00F63F98">
      <w:pPr>
        <w:rPr>
          <w:rFonts w:eastAsia="맑은 고딕"/>
          <w:szCs w:val="21"/>
          <w:lang w:val="en-US" w:eastAsia="ko-KR"/>
        </w:rPr>
      </w:pPr>
    </w:p>
    <w:p w14:paraId="06685301" w14:textId="77777777" w:rsidR="00F63F98" w:rsidRPr="00F63F98" w:rsidRDefault="00423BE5" w:rsidP="00831531">
      <w:pPr>
        <w:rPr>
          <w:rFonts w:eastAsia="맑은 고딕"/>
          <w:szCs w:val="21"/>
          <w:lang w:val="en-US" w:eastAsia="ko-KR"/>
        </w:rPr>
      </w:pPr>
      <w:r w:rsidRPr="00F63F98">
        <w:rPr>
          <w:rFonts w:eastAsia="맑은 고딕"/>
          <w:szCs w:val="21"/>
          <w:lang w:val="en-US" w:eastAsia="ko-KR"/>
        </w:rPr>
        <w:t xml:space="preserve">In particular, VWGK's Vehicle Digitalization Team will increase the local testing volume aimed to test more customer-related test cases. To that end, the VDG will focus on the early development phase so that local requirements are included in the early stage of the vehicle software development. This will support the tailored solution of navigation, infotainment, and connect for the Korean market. The VDT will also carry out broader and more standardized testing of EV compatibility with local charging infrastructure, which will help to ensure the right charging experience for its customers. Moreover, the VDT's focus will be to push the introduction of connected cars for brands under VWGK and prepare to provide more offerings from the headquarters to Korea. </w:t>
      </w:r>
    </w:p>
    <w:p w14:paraId="6B450F26" w14:textId="77777777" w:rsidR="00F63F98" w:rsidRPr="00F63F98" w:rsidRDefault="00F63F98" w:rsidP="00F63F98">
      <w:pPr>
        <w:rPr>
          <w:rFonts w:eastAsia="맑은 고딕"/>
          <w:szCs w:val="21"/>
          <w:lang w:val="en-US" w:eastAsia="ko-KR"/>
        </w:rPr>
      </w:pPr>
    </w:p>
    <w:p w14:paraId="53631113" w14:textId="77777777" w:rsidR="00F63F98" w:rsidRPr="00F63F98" w:rsidRDefault="00423BE5" w:rsidP="00F63F98">
      <w:pPr>
        <w:rPr>
          <w:rFonts w:eastAsia="맑은 고딕"/>
          <w:szCs w:val="21"/>
          <w:lang w:val="en-US" w:eastAsia="ko-KR"/>
        </w:rPr>
      </w:pPr>
      <w:r w:rsidRPr="00F63F98">
        <w:rPr>
          <w:rFonts w:eastAsia="맑은 고딕"/>
          <w:szCs w:val="21"/>
          <w:lang w:val="en-US" w:eastAsia="ko-KR"/>
        </w:rPr>
        <w:t xml:space="preserve">As part of the overall VWGK synergies, VDT will conduct local testing for all VW Group car brands in the Korean market. This year, VDT also plans to enhance collaboration with the German development departments and explore local cooperation opportunities with key providers in the Korean market. </w:t>
      </w:r>
    </w:p>
    <w:p w14:paraId="1A92F1E0" w14:textId="77777777" w:rsidR="00F63F98" w:rsidRPr="00F63F98" w:rsidRDefault="00F63F98" w:rsidP="00F63F98">
      <w:pPr>
        <w:rPr>
          <w:rFonts w:eastAsia="맑은 고딕"/>
          <w:szCs w:val="21"/>
          <w:lang w:val="en-US" w:eastAsia="ko-KR"/>
        </w:rPr>
      </w:pPr>
    </w:p>
    <w:p w14:paraId="1255EE67" w14:textId="77777777" w:rsidR="00F63F98" w:rsidRPr="00F63F98" w:rsidRDefault="00423BE5" w:rsidP="00F63F98">
      <w:pPr>
        <w:jc w:val="both"/>
        <w:rPr>
          <w:rFonts w:eastAsia="맑은 고딕"/>
          <w:b/>
          <w:bCs/>
          <w:szCs w:val="21"/>
          <w:u w:val="single"/>
          <w:lang w:val="en-US" w:eastAsia="ko-KR"/>
        </w:rPr>
      </w:pPr>
      <w:r w:rsidRPr="00F63F98">
        <w:rPr>
          <w:rFonts w:eastAsia="맑은 고딕"/>
          <w:b/>
          <w:bCs/>
          <w:szCs w:val="21"/>
          <w:u w:val="single"/>
          <w:lang w:val="en-US" w:eastAsia="ko-KR"/>
        </w:rPr>
        <w:t>Seeking of c</w:t>
      </w:r>
      <w:r w:rsidRPr="00F63F98">
        <w:rPr>
          <w:rFonts w:eastAsia="맑은 고딕" w:hint="eastAsia"/>
          <w:b/>
          <w:bCs/>
          <w:szCs w:val="21"/>
          <w:u w:val="single"/>
          <w:lang w:val="en-US" w:eastAsia="ko-KR"/>
        </w:rPr>
        <w:t>ross-brand</w:t>
      </w:r>
      <w:r w:rsidRPr="00F63F98">
        <w:rPr>
          <w:rFonts w:eastAsia="맑은 고딕"/>
          <w:b/>
          <w:bCs/>
          <w:szCs w:val="21"/>
          <w:u w:val="single"/>
          <w:lang w:val="en-US" w:eastAsia="ko-KR"/>
        </w:rPr>
        <w:t xml:space="preserve"> </w:t>
      </w:r>
      <w:r w:rsidRPr="00F63F98">
        <w:rPr>
          <w:rFonts w:eastAsia="맑은 고딕" w:hint="eastAsia"/>
          <w:b/>
          <w:bCs/>
          <w:szCs w:val="21"/>
          <w:u w:val="single"/>
          <w:lang w:val="en-US" w:eastAsia="ko-KR"/>
        </w:rPr>
        <w:t>collaboration</w:t>
      </w:r>
      <w:r w:rsidRPr="00F63F98">
        <w:rPr>
          <w:rFonts w:eastAsia="맑은 고딕"/>
          <w:b/>
          <w:bCs/>
          <w:szCs w:val="21"/>
          <w:u w:val="single"/>
          <w:lang w:val="en-US" w:eastAsia="ko-KR"/>
        </w:rPr>
        <w:t xml:space="preserve"> opportunity</w:t>
      </w:r>
    </w:p>
    <w:p w14:paraId="05A79899" w14:textId="77777777" w:rsidR="00F63F98" w:rsidRPr="00F63F98" w:rsidRDefault="00F63F98" w:rsidP="00F63F98">
      <w:pPr>
        <w:jc w:val="both"/>
        <w:rPr>
          <w:rFonts w:eastAsia="맑은 고딕"/>
          <w:szCs w:val="21"/>
          <w:lang w:val="en-US" w:eastAsia="ko-KR"/>
        </w:rPr>
      </w:pPr>
    </w:p>
    <w:p w14:paraId="0995DB62" w14:textId="77777777" w:rsidR="00F63F98" w:rsidRPr="00F63F98" w:rsidRDefault="00423BE5" w:rsidP="00F63F98">
      <w:pPr>
        <w:jc w:val="both"/>
        <w:rPr>
          <w:rFonts w:eastAsia="맑은 고딕"/>
          <w:szCs w:val="21"/>
          <w:lang w:val="en-US" w:eastAsia="ko-KR"/>
        </w:rPr>
      </w:pPr>
      <w:r w:rsidRPr="00F63F98">
        <w:rPr>
          <w:rFonts w:eastAsia="맑은 고딕"/>
          <w:szCs w:val="21"/>
          <w:lang w:val="en-US" w:eastAsia="ko-KR"/>
        </w:rPr>
        <w:t>In 2022, the Group decided to consolidate Bentley into the Premium Brand Group so that the Audi, Lamborghini, and Bentley brands will work together closely in terms of e-mobility and digital technologies. This will also solidify the Group's approach regarding the competition. VWGK expects this change will help the company strengthen its position in the premium and luxury segment in Korea.</w:t>
      </w:r>
    </w:p>
    <w:p w14:paraId="550E021C" w14:textId="77777777" w:rsidR="00F63F98" w:rsidRPr="00F63F98" w:rsidRDefault="00F63F98" w:rsidP="00F63F98">
      <w:pPr>
        <w:jc w:val="both"/>
        <w:rPr>
          <w:rFonts w:eastAsia="맑은 고딕"/>
          <w:szCs w:val="21"/>
          <w:lang w:val="en-US" w:eastAsia="ko-KR"/>
        </w:rPr>
      </w:pPr>
    </w:p>
    <w:p w14:paraId="1573DF44" w14:textId="15040911" w:rsidR="00F63F98" w:rsidRPr="00831531" w:rsidRDefault="00423BE5" w:rsidP="00337629">
      <w:pPr>
        <w:jc w:val="both"/>
        <w:rPr>
          <w:rFonts w:eastAsia="맑은 고딕"/>
          <w:szCs w:val="21"/>
          <w:lang w:val="en-US" w:eastAsia="ko-KR"/>
        </w:rPr>
      </w:pPr>
      <w:r w:rsidRPr="00F63F98">
        <w:rPr>
          <w:rFonts w:eastAsia="맑은 고딕"/>
          <w:szCs w:val="21"/>
          <w:lang w:val="en-US" w:eastAsia="ko-KR"/>
        </w:rPr>
        <w:lastRenderedPageBreak/>
        <w:t>VWGK will set up a new department called "Group Marketing and Business Development.</w:t>
      </w:r>
      <w:r w:rsidRPr="00AA0437">
        <w:rPr>
          <w:rFonts w:eastAsia="맑은 고딕"/>
          <w:szCs w:val="21"/>
          <w:lang w:val="en-GB" w:eastAsia="ko-KR"/>
        </w:rPr>
        <w:t>”</w:t>
      </w:r>
      <w:r w:rsidRPr="00F63F98">
        <w:rPr>
          <w:rFonts w:eastAsia="맑은 고딕"/>
          <w:szCs w:val="21"/>
          <w:lang w:val="en-US" w:eastAsia="ko-KR"/>
        </w:rPr>
        <w:t xml:space="preserve"> This department will </w:t>
      </w:r>
      <w:r w:rsidRPr="00F63F98">
        <w:rPr>
          <w:rFonts w:eastAsia="맑은 고딕" w:hint="eastAsia"/>
          <w:szCs w:val="21"/>
          <w:lang w:val="en-US" w:eastAsia="ko-KR"/>
        </w:rPr>
        <w:t>e</w:t>
      </w:r>
      <w:r w:rsidRPr="00F63F98">
        <w:rPr>
          <w:rFonts w:eastAsia="맑은 고딕"/>
          <w:szCs w:val="21"/>
          <w:lang w:val="en-US" w:eastAsia="ko-KR"/>
        </w:rPr>
        <w:t>nsure organizational focus on seeking cross-brand business opportunities and collaboration models, secure one-voice across VWGK, and explore the business opportunity</w:t>
      </w:r>
      <w:r w:rsidR="00337629">
        <w:rPr>
          <w:rFonts w:eastAsia="맑은 고딕"/>
          <w:szCs w:val="21"/>
          <w:lang w:val="en-US" w:eastAsia="ko-KR"/>
        </w:rPr>
        <w:t>. The team is currently exploring opportunity of adding on a new Group brand, which has yet entered the Korean market</w:t>
      </w:r>
      <w:r w:rsidRPr="00F63F98">
        <w:rPr>
          <w:rFonts w:eastAsia="맑은 고딕"/>
          <w:szCs w:val="21"/>
          <w:lang w:val="en-US" w:eastAsia="ko-KR"/>
        </w:rPr>
        <w:t xml:space="preserve"> </w:t>
      </w:r>
      <w:r w:rsidR="00337629">
        <w:rPr>
          <w:rFonts w:eastAsia="맑은 고딕"/>
          <w:szCs w:val="21"/>
          <w:lang w:val="en-US" w:eastAsia="ko-KR"/>
        </w:rPr>
        <w:t xml:space="preserve">to expand VWGK’s presence </w:t>
      </w:r>
      <w:r w:rsidRPr="00F63F98">
        <w:rPr>
          <w:rFonts w:eastAsia="맑은 고딕"/>
          <w:szCs w:val="21"/>
          <w:lang w:val="en-US" w:eastAsia="ko-KR"/>
        </w:rPr>
        <w:t>in the volume segment</w:t>
      </w:r>
      <w:r w:rsidRPr="00831531">
        <w:rPr>
          <w:rFonts w:eastAsia="맑은 고딕"/>
          <w:szCs w:val="21"/>
          <w:lang w:val="en-US" w:eastAsia="ko-KR"/>
        </w:rPr>
        <w:t>.</w:t>
      </w:r>
    </w:p>
    <w:p w14:paraId="1948E72E" w14:textId="77777777" w:rsidR="00F63F98" w:rsidRPr="00831531" w:rsidRDefault="00F63F98" w:rsidP="00F63F98">
      <w:pPr>
        <w:jc w:val="both"/>
        <w:rPr>
          <w:rFonts w:eastAsia="맑은 고딕"/>
          <w:szCs w:val="21"/>
          <w:lang w:val="en-US" w:eastAsia="ko-KR"/>
        </w:rPr>
      </w:pPr>
    </w:p>
    <w:p w14:paraId="1CD9A163" w14:textId="1D20E1E3" w:rsidR="00F63F98" w:rsidRPr="00F63F98" w:rsidRDefault="00423BE5" w:rsidP="00F63F98">
      <w:pPr>
        <w:jc w:val="both"/>
        <w:rPr>
          <w:rFonts w:eastAsia="맑은 고딕"/>
          <w:b/>
          <w:bCs/>
          <w:szCs w:val="21"/>
          <w:u w:val="single"/>
          <w:lang w:val="en-US" w:eastAsia="ko-KR"/>
        </w:rPr>
      </w:pPr>
      <w:r w:rsidRPr="00F63F98">
        <w:rPr>
          <w:rFonts w:eastAsia="맑은 고딕"/>
          <w:b/>
          <w:bCs/>
          <w:szCs w:val="21"/>
          <w:u w:val="single"/>
          <w:lang w:val="en-US" w:eastAsia="ko-KR"/>
        </w:rPr>
        <w:t xml:space="preserve">Signs an MOU with 42 Wolfsburg, a non-profit coding school supported by the </w:t>
      </w:r>
      <w:r w:rsidR="00D81BF1" w:rsidRPr="00D81BF1">
        <w:rPr>
          <w:rFonts w:eastAsia="맑은 고딕"/>
          <w:b/>
          <w:bCs/>
          <w:szCs w:val="21"/>
          <w:u w:val="single"/>
          <w:lang w:val="en-US" w:eastAsia="ko-KR"/>
        </w:rPr>
        <w:t>headquarters in Germany</w:t>
      </w:r>
      <w:r w:rsidRPr="00F63F98">
        <w:rPr>
          <w:rFonts w:eastAsia="맑은 고딕"/>
          <w:b/>
          <w:bCs/>
          <w:szCs w:val="21"/>
          <w:u w:val="single"/>
          <w:lang w:val="en-US" w:eastAsia="ko-KR"/>
        </w:rPr>
        <w:t>, and Kookmin University</w:t>
      </w:r>
    </w:p>
    <w:p w14:paraId="641105FD" w14:textId="77777777" w:rsidR="00F63F98" w:rsidRPr="00F63F98" w:rsidRDefault="00423BE5" w:rsidP="00F63F98">
      <w:pPr>
        <w:jc w:val="both"/>
        <w:rPr>
          <w:rFonts w:eastAsia="맑은 고딕"/>
          <w:b/>
          <w:bCs/>
          <w:szCs w:val="21"/>
          <w:u w:val="single"/>
          <w:lang w:val="en-US" w:eastAsia="ko-KR"/>
        </w:rPr>
      </w:pPr>
      <w:r w:rsidRPr="00F63F98">
        <w:rPr>
          <w:rFonts w:eastAsia="맑은 고딕"/>
          <w:b/>
          <w:bCs/>
          <w:szCs w:val="21"/>
          <w:u w:val="single"/>
          <w:lang w:val="en-US" w:eastAsia="ko-KR"/>
        </w:rPr>
        <w:t>… Select and send Korean university students to the specialization track for automotive software development and plans to expand the program to the Kookmin University’s curriculum as well as to the universities taking part in the Innovative Shared University Program, which is an education innovation project funded by the Ministry of Education</w:t>
      </w:r>
    </w:p>
    <w:p w14:paraId="7C1FAF7F" w14:textId="77777777" w:rsidR="00F63F98" w:rsidRPr="00F63F98" w:rsidRDefault="00F63F98" w:rsidP="00F63F98">
      <w:pPr>
        <w:jc w:val="both"/>
        <w:rPr>
          <w:rFonts w:eastAsia="맑은 고딕"/>
          <w:b/>
          <w:bCs/>
          <w:szCs w:val="21"/>
          <w:u w:val="single"/>
          <w:lang w:val="en-US" w:eastAsia="ko-KR"/>
        </w:rPr>
      </w:pPr>
    </w:p>
    <w:p w14:paraId="669C8D40" w14:textId="7209C7A3" w:rsidR="00F63F98" w:rsidRPr="00F63F98" w:rsidRDefault="00423BE5" w:rsidP="00F63F98">
      <w:pPr>
        <w:rPr>
          <w:rFonts w:eastAsia="맑은 고딕"/>
          <w:szCs w:val="21"/>
          <w:lang w:val="en-US" w:eastAsia="ko-KR"/>
        </w:rPr>
      </w:pPr>
      <w:r w:rsidRPr="00F63F98">
        <w:rPr>
          <w:rFonts w:eastAsia="맑은 고딕"/>
          <w:szCs w:val="21"/>
          <w:lang w:val="en-US" w:eastAsia="ko-KR"/>
        </w:rPr>
        <w:t xml:space="preserve">As part of its CSR program, VWGK has offered software coding classes to foster future talents. Building on its achievements, VWGK has signed a 3-party MOU with 42 Wolfsburg, a non-profit coding school supported by the </w:t>
      </w:r>
      <w:r w:rsidR="00D81BF1">
        <w:rPr>
          <w:lang w:eastAsia="ko-KR"/>
        </w:rPr>
        <w:t>headquarters in Germany</w:t>
      </w:r>
      <w:r w:rsidRPr="00F63F98">
        <w:rPr>
          <w:rFonts w:eastAsia="맑은 고딕"/>
          <w:szCs w:val="21"/>
          <w:lang w:val="en-US" w:eastAsia="ko-KR"/>
        </w:rPr>
        <w:t xml:space="preserve">, and Kookmin University to forge a business-academia partnership for automotive software development. </w:t>
      </w:r>
    </w:p>
    <w:p w14:paraId="1EE3C2AB" w14:textId="77777777" w:rsidR="00F63F98" w:rsidRPr="00F63F98" w:rsidRDefault="00F63F98" w:rsidP="00F63F98">
      <w:pPr>
        <w:rPr>
          <w:rFonts w:eastAsia="맑은 고딕"/>
          <w:szCs w:val="21"/>
          <w:lang w:val="en-US" w:eastAsia="ko-KR"/>
        </w:rPr>
      </w:pPr>
    </w:p>
    <w:p w14:paraId="22AFDB9C" w14:textId="77777777" w:rsidR="00F63F98" w:rsidRPr="00F63F98" w:rsidRDefault="00423BE5" w:rsidP="00F63F98">
      <w:pPr>
        <w:rPr>
          <w:rFonts w:eastAsia="맑은 고딕"/>
          <w:szCs w:val="21"/>
          <w:lang w:val="en-US" w:eastAsia="ko-KR"/>
        </w:rPr>
      </w:pPr>
      <w:r w:rsidRPr="00F63F98">
        <w:rPr>
          <w:rFonts w:eastAsia="맑은 고딕"/>
          <w:szCs w:val="21"/>
          <w:lang w:val="en-US" w:eastAsia="ko-KR"/>
        </w:rPr>
        <w:t xml:space="preserve">As a start, a student exchange program will be initiated from 2nd half of this year. Together with KMU, 4 students will be selected to participate in the program for 6 months. For 3 years from 2023 to 2026, 3 cohorts of 13 students each will be sent to 42 Wolfsburg campus in Germany for 18 months each (making the total number 39) to participate in the Software Engineering Automotive &amp; Mobility Ecosystems (SEA:ME) program. In addition to the SEA:ME program, the students will also participate in the workshops with Volkswagen, CARIAD, Porsche, and Microsoft Azure Cloud services. </w:t>
      </w:r>
    </w:p>
    <w:p w14:paraId="4F88C012" w14:textId="77777777" w:rsidR="00F63F98" w:rsidRPr="00F63F98" w:rsidRDefault="00F63F98" w:rsidP="00F63F98">
      <w:pPr>
        <w:rPr>
          <w:rFonts w:eastAsia="맑은 고딕"/>
          <w:szCs w:val="21"/>
          <w:lang w:val="en-US" w:eastAsia="ko-KR"/>
        </w:rPr>
      </w:pPr>
    </w:p>
    <w:p w14:paraId="4C3D488E" w14:textId="77777777" w:rsidR="00F63F98" w:rsidRPr="00F63F98" w:rsidRDefault="00423BE5" w:rsidP="00F63F98">
      <w:pPr>
        <w:rPr>
          <w:rFonts w:eastAsia="맑은 고딕"/>
          <w:szCs w:val="21"/>
          <w:lang w:val="en-US" w:eastAsia="ko-KR"/>
        </w:rPr>
      </w:pPr>
      <w:r w:rsidRPr="00F63F98">
        <w:rPr>
          <w:rFonts w:eastAsia="맑은 고딕"/>
          <w:szCs w:val="21"/>
          <w:lang w:val="en-US" w:eastAsia="ko-KR"/>
        </w:rPr>
        <w:t>As a second step, VWGK will work together with Kookmin University and 42 Wolfsburg to introduce the SEA:ME program into KMU's curriculum and the universities taking part in the Innovative Shared University Program, which is an education innovation project funded by the Ministry of Education.</w:t>
      </w:r>
    </w:p>
    <w:p w14:paraId="66155D81" w14:textId="77777777" w:rsidR="00F63F98" w:rsidRPr="00F63F98" w:rsidRDefault="00F63F98" w:rsidP="00F63F98">
      <w:pPr>
        <w:rPr>
          <w:rFonts w:eastAsia="맑은 고딕"/>
          <w:szCs w:val="21"/>
          <w:lang w:val="en-US" w:eastAsia="ko-KR"/>
        </w:rPr>
      </w:pPr>
    </w:p>
    <w:p w14:paraId="5CB1099C" w14:textId="77777777" w:rsidR="00F63F98" w:rsidRPr="00F63F98" w:rsidRDefault="00423BE5" w:rsidP="00F63F98">
      <w:pPr>
        <w:rPr>
          <w:rFonts w:eastAsia="맑은 고딕"/>
          <w:szCs w:val="21"/>
          <w:lang w:val="en-US" w:eastAsia="ko-KR"/>
        </w:rPr>
      </w:pPr>
      <w:r w:rsidRPr="00F63F98">
        <w:rPr>
          <w:rFonts w:eastAsia="맑은 고딕"/>
          <w:szCs w:val="21"/>
          <w:lang w:val="en-US" w:eastAsia="ko-KR"/>
        </w:rPr>
        <w:t>The first 42 non-profit coding school was established in 2013 in Paris, France. The international network of campuses has grown to 42 announced schools in 25 countries. Of those 3 are based in Germany, two of which are supported by Volkswagen Group, Audi Group, and the Group's software subsidiary, CARIAD.</w:t>
      </w:r>
    </w:p>
    <w:p w14:paraId="0ECA8728" w14:textId="77777777" w:rsidR="00F63F98" w:rsidRPr="00F63F98" w:rsidRDefault="00F63F98" w:rsidP="00F63F98">
      <w:pPr>
        <w:rPr>
          <w:rFonts w:eastAsia="맑은 고딕"/>
          <w:szCs w:val="21"/>
          <w:lang w:val="en-US" w:eastAsia="ko-KR"/>
        </w:rPr>
      </w:pPr>
    </w:p>
    <w:p w14:paraId="0AAFC913" w14:textId="77777777" w:rsidR="00F63F98" w:rsidRPr="00F63F98" w:rsidRDefault="00423BE5" w:rsidP="00F63F98">
      <w:pPr>
        <w:rPr>
          <w:rFonts w:eastAsia="맑은 고딕"/>
          <w:szCs w:val="21"/>
          <w:lang w:val="en-US" w:eastAsia="ko-KR"/>
        </w:rPr>
      </w:pPr>
      <w:r w:rsidRPr="00F63F98">
        <w:rPr>
          <w:rFonts w:eastAsia="맑은 고딕"/>
          <w:szCs w:val="21"/>
          <w:lang w:val="en-US" w:eastAsia="ko-KR"/>
        </w:rPr>
        <w:t>42 Wolfsburg has a capacity of 600 students, which was opened in May 2021. Volkswagen has donated EUR 11 million for the first five years of operations. Audi AG contributes EUR 960,000 in scholarships over four years to 42 Wolfsburg and 42 Heilbronn.</w:t>
      </w:r>
    </w:p>
    <w:p w14:paraId="14C19294" w14:textId="77777777" w:rsidR="00F63F98" w:rsidRPr="00F63F98" w:rsidRDefault="00F63F98" w:rsidP="00F63F98">
      <w:pPr>
        <w:rPr>
          <w:rFonts w:eastAsia="맑은 고딕"/>
          <w:szCs w:val="21"/>
          <w:lang w:val="en-US" w:eastAsia="ko-KR"/>
        </w:rPr>
      </w:pPr>
    </w:p>
    <w:p w14:paraId="13BD0FE2" w14:textId="2BAACDF6" w:rsidR="00D81BF1" w:rsidRPr="00D81BF1" w:rsidRDefault="00423BE5" w:rsidP="00D81BF1">
      <w:pPr>
        <w:rPr>
          <w:rFonts w:eastAsia="맑은 고딕"/>
          <w:szCs w:val="21"/>
          <w:lang w:val="en-US" w:eastAsia="ko-KR"/>
        </w:rPr>
      </w:pPr>
      <w:bookmarkStart w:id="0" w:name="_Hlk99553916"/>
      <w:r w:rsidRPr="00F63F98">
        <w:rPr>
          <w:rFonts w:eastAsia="맑은 고딕"/>
          <w:szCs w:val="21"/>
          <w:lang w:val="en-US" w:eastAsia="ko-KR"/>
        </w:rPr>
        <w:t xml:space="preserve">Gunnar Kilian, Member of the Board of Management HR and Truck &amp; Bus at Volkswagen AG, says: </w:t>
      </w:r>
      <w:r w:rsidR="00D81BF1" w:rsidRPr="00D81BF1">
        <w:rPr>
          <w:rFonts w:eastAsia="맑은 고딕"/>
          <w:szCs w:val="21"/>
          <w:lang w:val="en-US" w:eastAsia="ko-KR"/>
        </w:rPr>
        <w:t xml:space="preserve">“Volkswagen is driving its transformation towards becoming a software-focused mobility group. This requires highly trained specialists with cutting-edge software skills and the right mindset to help us develop innovative and sustainable mobility concepts for the future. </w:t>
      </w:r>
    </w:p>
    <w:p w14:paraId="57171F07" w14:textId="77777777" w:rsidR="00D81BF1" w:rsidRPr="00D81BF1" w:rsidRDefault="00D81BF1" w:rsidP="00D81BF1">
      <w:pPr>
        <w:rPr>
          <w:rFonts w:eastAsia="맑은 고딕"/>
          <w:szCs w:val="21"/>
          <w:lang w:val="en-US" w:eastAsia="ko-KR"/>
        </w:rPr>
      </w:pPr>
      <w:r w:rsidRPr="00D81BF1">
        <w:rPr>
          <w:rFonts w:eastAsia="맑은 고딕"/>
          <w:szCs w:val="21"/>
          <w:lang w:val="en-US" w:eastAsia="ko-KR"/>
        </w:rPr>
        <w:t xml:space="preserve"> </w:t>
      </w:r>
    </w:p>
    <w:p w14:paraId="612105D7" w14:textId="00241141" w:rsidR="00F63F98" w:rsidRPr="00F63F98" w:rsidRDefault="00D81BF1" w:rsidP="00D81BF1">
      <w:pPr>
        <w:rPr>
          <w:rFonts w:eastAsia="맑은 고딕"/>
          <w:szCs w:val="21"/>
          <w:lang w:val="en-US" w:eastAsia="ko-KR"/>
        </w:rPr>
      </w:pPr>
      <w:r w:rsidRPr="00D81BF1">
        <w:rPr>
          <w:rFonts w:eastAsia="맑은 고딕"/>
          <w:szCs w:val="21"/>
          <w:lang w:val="en-US" w:eastAsia="ko-KR"/>
        </w:rPr>
        <w:t xml:space="preserve">As a founding partner of ‘42 Wolfsburg’ and ’42 Berlin’, Volkswagen recognized at an early stage the powerful role that the coding school ‘42’ could play for our transformation path and automotive products. We are therefore very pleased that the Volkswagen Group Korea team is now also supporting the innovative concept of a new breed, tuition-free coding-school. Bringing Korean students to </w:t>
      </w:r>
      <w:r w:rsidR="00960D5B" w:rsidRPr="00D81BF1">
        <w:rPr>
          <w:rFonts w:eastAsia="맑은 고딕"/>
          <w:szCs w:val="21"/>
          <w:lang w:val="en-US" w:eastAsia="ko-KR"/>
        </w:rPr>
        <w:t>42 Wolfsburg</w:t>
      </w:r>
      <w:r w:rsidRPr="00D81BF1">
        <w:rPr>
          <w:rFonts w:eastAsia="맑은 고딕"/>
          <w:szCs w:val="21"/>
          <w:lang w:val="en-US" w:eastAsia="ko-KR"/>
        </w:rPr>
        <w:t xml:space="preserve"> will surely help to further increase diversity. It is also an excellent example how we bring our NEW AUTO strategy to live by achieving synergies within the Volkswagen group.</w:t>
      </w:r>
      <w:r w:rsidR="00423BE5" w:rsidRPr="00F63F98">
        <w:rPr>
          <w:rFonts w:eastAsia="맑은 고딕"/>
          <w:szCs w:val="21"/>
          <w:lang w:val="en-US" w:eastAsia="ko-KR"/>
        </w:rPr>
        <w:t>"</w:t>
      </w:r>
      <w:bookmarkEnd w:id="0"/>
    </w:p>
    <w:p w14:paraId="4AE9ED49" w14:textId="77777777" w:rsidR="00F63F98" w:rsidRPr="00F63F98" w:rsidRDefault="00F63F98" w:rsidP="00F63F98">
      <w:pPr>
        <w:rPr>
          <w:rFonts w:eastAsia="맑은 고딕"/>
          <w:szCs w:val="21"/>
          <w:lang w:val="en-US" w:eastAsia="ko-KR"/>
        </w:rPr>
      </w:pPr>
    </w:p>
    <w:p w14:paraId="0B40DDBE" w14:textId="77777777" w:rsidR="00F63F98" w:rsidRDefault="00423BE5" w:rsidP="00F63F98">
      <w:pPr>
        <w:jc w:val="both"/>
        <w:rPr>
          <w:rFonts w:eastAsia="맑은 고딕"/>
          <w:szCs w:val="21"/>
          <w:lang w:val="en-US" w:eastAsia="ko-KR"/>
        </w:rPr>
      </w:pPr>
      <w:r w:rsidRPr="00F63F98">
        <w:rPr>
          <w:rFonts w:eastAsia="맑은 고딕"/>
          <w:szCs w:val="21"/>
          <w:lang w:val="en-US" w:eastAsia="ko-KR"/>
        </w:rPr>
        <w:t>Max Senges, CEO and Headmaster of 42 Wolfsburg, said, "42 Wolfsburg is the pioneer for Software Engineering Automotive &amp; Mobility Ecosystems, short SEA:ME, within the 42 network. Our curriculum is developed as an Open Educational Resource and designed for our 42 peer-learning pedagogy. SEA:ME experts from science and industry collaborate on the curriculum as 42 Fellows. I am very pleased to be part of this partnership with Volkswagen Group Korea and Kookmin University in fostering software talents from Korea, who can contribute to and allow students to study automotive software engineering.”</w:t>
      </w:r>
    </w:p>
    <w:p w14:paraId="52877BCB" w14:textId="67E043B4" w:rsidR="00831531" w:rsidRDefault="00831531" w:rsidP="00F63F98">
      <w:pPr>
        <w:jc w:val="both"/>
        <w:rPr>
          <w:rFonts w:eastAsia="맑은 고딕"/>
          <w:szCs w:val="21"/>
          <w:lang w:val="en-US" w:eastAsia="ko-KR"/>
        </w:rPr>
      </w:pPr>
    </w:p>
    <w:p w14:paraId="219231CD" w14:textId="79050059" w:rsidR="008828B6" w:rsidRPr="008828B6" w:rsidRDefault="008828B6" w:rsidP="008828B6">
      <w:pPr>
        <w:jc w:val="both"/>
        <w:rPr>
          <w:rFonts w:eastAsia="맑은 고딕"/>
          <w:szCs w:val="21"/>
          <w:lang w:val="en-US" w:eastAsia="ko-KR"/>
        </w:rPr>
      </w:pPr>
      <w:r w:rsidRPr="008828B6">
        <w:rPr>
          <w:rFonts w:eastAsia="맑은 고딕"/>
          <w:szCs w:val="21"/>
          <w:lang w:val="en-US" w:eastAsia="ko-KR"/>
        </w:rPr>
        <w:t>Hong Jae Yim</w:t>
      </w:r>
      <w:r>
        <w:rPr>
          <w:rFonts w:eastAsia="맑은 고딕"/>
          <w:szCs w:val="21"/>
          <w:lang w:val="en-US" w:eastAsia="ko-KR"/>
        </w:rPr>
        <w:t>, the President of Kookmin University said, “</w:t>
      </w:r>
      <w:r w:rsidRPr="008828B6">
        <w:rPr>
          <w:rFonts w:eastAsia="맑은 고딕"/>
          <w:szCs w:val="21"/>
          <w:lang w:val="en-US" w:eastAsia="ko-KR"/>
        </w:rPr>
        <w:t xml:space="preserve">Kookmin University </w:t>
      </w:r>
      <w:r>
        <w:rPr>
          <w:rFonts w:eastAsia="맑은 고딕"/>
          <w:szCs w:val="21"/>
          <w:lang w:val="en-US" w:eastAsia="ko-KR"/>
        </w:rPr>
        <w:t>possesses the best education system on</w:t>
      </w:r>
      <w:r w:rsidRPr="008828B6">
        <w:rPr>
          <w:rFonts w:eastAsia="맑은 고딕"/>
          <w:szCs w:val="21"/>
          <w:lang w:val="en-US" w:eastAsia="ko-KR"/>
        </w:rPr>
        <w:t xml:space="preserve"> future </w:t>
      </w:r>
      <w:r>
        <w:rPr>
          <w:rFonts w:eastAsia="맑은 고딕"/>
          <w:szCs w:val="21"/>
          <w:lang w:val="en-US" w:eastAsia="ko-KR"/>
        </w:rPr>
        <w:t xml:space="preserve">cars in Korea </w:t>
      </w:r>
      <w:r w:rsidRPr="008828B6">
        <w:rPr>
          <w:rFonts w:eastAsia="맑은 고딕"/>
          <w:szCs w:val="21"/>
          <w:lang w:val="en-US" w:eastAsia="ko-KR"/>
        </w:rPr>
        <w:t>and the Innova</w:t>
      </w:r>
      <w:r>
        <w:rPr>
          <w:rFonts w:eastAsia="맑은 고딕"/>
          <w:szCs w:val="21"/>
          <w:lang w:val="en-US" w:eastAsia="ko-KR"/>
        </w:rPr>
        <w:t xml:space="preserve">tion Sharing University Project has dual objective of </w:t>
      </w:r>
      <w:r w:rsidRPr="008828B6">
        <w:rPr>
          <w:rFonts w:eastAsia="맑은 고딕"/>
          <w:szCs w:val="21"/>
          <w:lang w:val="en-US" w:eastAsia="ko-KR"/>
        </w:rPr>
        <w:t>establish</w:t>
      </w:r>
      <w:r>
        <w:rPr>
          <w:rFonts w:eastAsia="맑은 고딕"/>
          <w:szCs w:val="21"/>
          <w:lang w:val="en-US" w:eastAsia="ko-KR"/>
        </w:rPr>
        <w:t>ing</w:t>
      </w:r>
      <w:r w:rsidRPr="008828B6">
        <w:rPr>
          <w:rFonts w:eastAsia="맑은 고딕"/>
          <w:szCs w:val="21"/>
          <w:lang w:val="en-US" w:eastAsia="ko-KR"/>
        </w:rPr>
        <w:t xml:space="preserve"> an educational model based on industry-university-research convergence and open cooperation and </w:t>
      </w:r>
      <w:r>
        <w:rPr>
          <w:rFonts w:eastAsia="맑은 고딕"/>
          <w:szCs w:val="21"/>
          <w:lang w:val="en-US" w:eastAsia="ko-KR"/>
        </w:rPr>
        <w:t>nurturing</w:t>
      </w:r>
      <w:r w:rsidRPr="008828B6">
        <w:rPr>
          <w:rFonts w:eastAsia="맑은 고딕"/>
          <w:szCs w:val="21"/>
          <w:lang w:val="en-US" w:eastAsia="ko-KR"/>
        </w:rPr>
        <w:t xml:space="preserve"> key talents for future </w:t>
      </w:r>
      <w:r>
        <w:rPr>
          <w:rFonts w:eastAsia="맑은 고딕"/>
          <w:szCs w:val="21"/>
          <w:lang w:val="en-US" w:eastAsia="ko-KR"/>
        </w:rPr>
        <w:t>cars</w:t>
      </w:r>
      <w:r w:rsidRPr="008828B6">
        <w:rPr>
          <w:rFonts w:eastAsia="맑은 고딕"/>
          <w:szCs w:val="21"/>
          <w:lang w:val="en-US" w:eastAsia="ko-KR"/>
        </w:rPr>
        <w:t xml:space="preserve">. </w:t>
      </w:r>
      <w:r>
        <w:rPr>
          <w:rFonts w:eastAsia="맑은 고딕"/>
          <w:szCs w:val="21"/>
          <w:lang w:val="en-US" w:eastAsia="ko-KR"/>
        </w:rPr>
        <w:t xml:space="preserve">Our goals are well in line with </w:t>
      </w:r>
      <w:r w:rsidRPr="008828B6">
        <w:rPr>
          <w:rFonts w:eastAsia="맑은 고딕"/>
          <w:szCs w:val="21"/>
          <w:lang w:val="en-US" w:eastAsia="ko-KR"/>
        </w:rPr>
        <w:t>42 Wolfsburg’s SEA:ME</w:t>
      </w:r>
      <w:r>
        <w:rPr>
          <w:rFonts w:eastAsia="맑은 고딕"/>
          <w:szCs w:val="21"/>
          <w:lang w:val="en-US" w:eastAsia="ko-KR"/>
        </w:rPr>
        <w:t xml:space="preserve"> program as it promotes</w:t>
      </w:r>
      <w:r w:rsidRPr="008828B6">
        <w:rPr>
          <w:rFonts w:eastAsia="맑은 고딕"/>
          <w:szCs w:val="21"/>
          <w:lang w:val="en-US" w:eastAsia="ko-KR"/>
        </w:rPr>
        <w:t xml:space="preserve"> open education and peer-to-peer learning. </w:t>
      </w:r>
      <w:r>
        <w:rPr>
          <w:rFonts w:eastAsia="맑은 고딕"/>
          <w:szCs w:val="21"/>
          <w:lang w:val="en-US" w:eastAsia="ko-KR"/>
        </w:rPr>
        <w:t>We expect the partnership will help to create</w:t>
      </w:r>
      <w:r w:rsidRPr="008828B6">
        <w:rPr>
          <w:rFonts w:eastAsia="맑은 고딕"/>
          <w:szCs w:val="21"/>
          <w:lang w:val="en-US" w:eastAsia="ko-KR"/>
        </w:rPr>
        <w:t xml:space="preserve"> an excellent educational model for industry-university cooperation </w:t>
      </w:r>
      <w:r>
        <w:rPr>
          <w:rFonts w:eastAsia="맑은 고딕"/>
          <w:szCs w:val="21"/>
          <w:lang w:val="en-US" w:eastAsia="ko-KR"/>
        </w:rPr>
        <w:t xml:space="preserve">in fostering </w:t>
      </w:r>
      <w:r w:rsidRPr="008828B6">
        <w:rPr>
          <w:rFonts w:eastAsia="맑은 고딕"/>
          <w:szCs w:val="21"/>
          <w:lang w:val="en-US" w:eastAsia="ko-KR"/>
        </w:rPr>
        <w:t xml:space="preserve">outstanding global talents in the field of software engineering </w:t>
      </w:r>
      <w:r>
        <w:rPr>
          <w:rFonts w:eastAsia="맑은 고딕"/>
          <w:szCs w:val="21"/>
          <w:lang w:val="en-US" w:eastAsia="ko-KR"/>
        </w:rPr>
        <w:t>of future cars harnessing their problem-solving and</w:t>
      </w:r>
      <w:r w:rsidRPr="008828B6">
        <w:rPr>
          <w:rFonts w:eastAsia="맑은 고딕"/>
          <w:szCs w:val="21"/>
          <w:lang w:val="en-US" w:eastAsia="ko-KR"/>
        </w:rPr>
        <w:t xml:space="preserve"> practical skills.”</w:t>
      </w:r>
    </w:p>
    <w:p w14:paraId="192D022C" w14:textId="77777777" w:rsidR="008828B6" w:rsidRPr="008828B6" w:rsidRDefault="008828B6" w:rsidP="00F63F98">
      <w:pPr>
        <w:jc w:val="both"/>
        <w:rPr>
          <w:rFonts w:eastAsia="맑은 고딕"/>
          <w:lang w:val="en-US" w:eastAsia="ko-KR"/>
        </w:rPr>
      </w:pPr>
    </w:p>
    <w:p w14:paraId="3428D822" w14:textId="26B68309" w:rsidR="00F63F98" w:rsidRPr="00F63F98" w:rsidRDefault="008212B1" w:rsidP="00F63F98">
      <w:pPr>
        <w:rPr>
          <w:rFonts w:ascii="VWAG TheAntiqua" w:eastAsia="맑은 고딕" w:hAnsi="VWAG TheAntiqua"/>
          <w:b/>
          <w:bCs/>
          <w:sz w:val="22"/>
          <w:lang w:val="en-US" w:eastAsia="ko-KR"/>
        </w:rPr>
      </w:pPr>
      <w:r>
        <w:rPr>
          <w:rFonts w:ascii="VWAG TheAntiqua" w:eastAsia="맑은 고딕" w:hAnsi="VWAG TheAntiqua"/>
          <w:b/>
          <w:bCs/>
          <w:sz w:val="22"/>
          <w:lang w:val="en-US" w:eastAsia="ko-KR"/>
        </w:rPr>
        <w:t>Launch 22</w:t>
      </w:r>
      <w:r w:rsidR="00423BE5" w:rsidRPr="00F63F98">
        <w:rPr>
          <w:rFonts w:ascii="VWAG TheAntiqua" w:eastAsia="맑은 고딕" w:hAnsi="VWAG TheAntiqua"/>
          <w:b/>
          <w:bCs/>
          <w:sz w:val="22"/>
          <w:lang w:val="en-US" w:eastAsia="ko-KR"/>
        </w:rPr>
        <w:t xml:space="preserve"> new models across four brands in 2022 and enhance infrastructure and systems to provide a higher level of </w:t>
      </w:r>
      <w:r w:rsidR="00423BE5" w:rsidRPr="00F63F98">
        <w:rPr>
          <w:rFonts w:ascii="VWAG TheAntiqua" w:eastAsia="맑은 고딕" w:hAnsi="VWAG TheAntiqua" w:hint="eastAsia"/>
          <w:b/>
          <w:bCs/>
          <w:sz w:val="22"/>
          <w:lang w:val="en-US" w:eastAsia="ko-KR"/>
        </w:rPr>
        <w:t>customer</w:t>
      </w:r>
      <w:r w:rsidR="00423BE5" w:rsidRPr="00F63F98">
        <w:rPr>
          <w:rFonts w:ascii="VWAG TheAntiqua" w:eastAsia="맑은 고딕" w:hAnsi="VWAG TheAntiqua"/>
          <w:b/>
          <w:bCs/>
          <w:sz w:val="22"/>
          <w:lang w:val="en-US" w:eastAsia="ko-KR"/>
        </w:rPr>
        <w:t xml:space="preserve"> </w:t>
      </w:r>
      <w:r w:rsidR="00423BE5" w:rsidRPr="00F63F98">
        <w:rPr>
          <w:rFonts w:ascii="VWAG TheAntiqua" w:eastAsia="맑은 고딕" w:hAnsi="VWAG TheAntiqua" w:hint="eastAsia"/>
          <w:b/>
          <w:bCs/>
          <w:sz w:val="22"/>
          <w:lang w:val="en-US" w:eastAsia="ko-KR"/>
        </w:rPr>
        <w:t>experience</w:t>
      </w:r>
    </w:p>
    <w:p w14:paraId="1DF86732" w14:textId="77777777" w:rsidR="00F63F98" w:rsidRPr="00F63F98" w:rsidRDefault="00F63F98" w:rsidP="00F63F98">
      <w:pPr>
        <w:jc w:val="both"/>
        <w:rPr>
          <w:rFonts w:eastAsia="맑은 고딕"/>
          <w:lang w:val="en-US" w:eastAsia="ko-KR"/>
        </w:rPr>
      </w:pPr>
    </w:p>
    <w:p w14:paraId="5D9BB0A5" w14:textId="107B6925" w:rsidR="00F63F98" w:rsidRPr="00F63F98" w:rsidRDefault="00423BE5" w:rsidP="00F63F98">
      <w:pPr>
        <w:jc w:val="both"/>
        <w:rPr>
          <w:rFonts w:eastAsia="맑은 고딕"/>
          <w:szCs w:val="21"/>
          <w:lang w:val="en-US" w:eastAsia="ko-KR"/>
        </w:rPr>
      </w:pPr>
      <w:r w:rsidRPr="00F63F98">
        <w:rPr>
          <w:rFonts w:eastAsia="맑은 고딕"/>
          <w:szCs w:val="21"/>
          <w:lang w:val="en-US" w:eastAsia="ko-KR"/>
        </w:rPr>
        <w:t>In 2022, V</w:t>
      </w:r>
      <w:r w:rsidRPr="00F63F98">
        <w:rPr>
          <w:rFonts w:eastAsia="맑은 고딕" w:hint="eastAsia"/>
          <w:szCs w:val="21"/>
          <w:lang w:val="en-US" w:eastAsia="ko-KR"/>
        </w:rPr>
        <w:t>WGK</w:t>
      </w:r>
      <w:r w:rsidRPr="00F63F98">
        <w:rPr>
          <w:rFonts w:eastAsia="맑은 고딕"/>
          <w:szCs w:val="21"/>
          <w:lang w:val="en-US" w:eastAsia="ko-KR"/>
        </w:rPr>
        <w:t xml:space="preserve"> plans to </w:t>
      </w:r>
      <w:r w:rsidRPr="00F63F98">
        <w:rPr>
          <w:rFonts w:eastAsia="맑은 고딕" w:hint="eastAsia"/>
          <w:szCs w:val="21"/>
          <w:lang w:val="en-US" w:eastAsia="ko-KR"/>
        </w:rPr>
        <w:t>introduce</w:t>
      </w:r>
      <w:r w:rsidR="008212B1">
        <w:rPr>
          <w:rFonts w:eastAsia="맑은 고딕"/>
          <w:szCs w:val="21"/>
          <w:lang w:val="en-US" w:eastAsia="ko-KR"/>
        </w:rPr>
        <w:t xml:space="preserve"> 22</w:t>
      </w:r>
      <w:r w:rsidRPr="00F63F98">
        <w:rPr>
          <w:rFonts w:eastAsia="맑은 고딕"/>
          <w:szCs w:val="21"/>
          <w:lang w:val="en-US" w:eastAsia="ko-KR"/>
        </w:rPr>
        <w:t xml:space="preserve"> new models, including variants across its 4 brands. VWGK began the year with the successful launch of the Volkswagen Arteon and Golf. Continuing on this success</w:t>
      </w:r>
      <w:r w:rsidR="0000624F">
        <w:rPr>
          <w:rFonts w:eastAsia="맑은 고딕"/>
          <w:szCs w:val="21"/>
          <w:lang w:val="en-US" w:eastAsia="ko-KR"/>
        </w:rPr>
        <w:t>.</w:t>
      </w:r>
      <w:r w:rsidRPr="00F63F98">
        <w:rPr>
          <w:rFonts w:eastAsia="맑은 고딕"/>
          <w:szCs w:val="21"/>
          <w:lang w:val="en-US" w:eastAsia="ko-KR"/>
        </w:rPr>
        <w:t xml:space="preserve"> VWGK will focus on introducing various offerings of ICEs and EVs across multiple segments. </w:t>
      </w:r>
      <w:r w:rsidRPr="00F63F98">
        <w:rPr>
          <w:rFonts w:eastAsia="맑은 고딕"/>
          <w:szCs w:val="21"/>
          <w:lang w:val="en-US" w:eastAsia="ko-KR"/>
        </w:rPr>
        <w:lastRenderedPageBreak/>
        <w:t>VWGK will expand the BEV offerings with the launch of ID.4 for Volkswagen and four new EVs for Audi.</w:t>
      </w:r>
    </w:p>
    <w:p w14:paraId="38D48EB9" w14:textId="77777777" w:rsidR="00F63F98" w:rsidRPr="00F63F98" w:rsidRDefault="00F63F98" w:rsidP="00F63F98">
      <w:pPr>
        <w:jc w:val="both"/>
        <w:rPr>
          <w:rFonts w:eastAsia="맑은 고딕"/>
          <w:szCs w:val="21"/>
          <w:lang w:val="en-US" w:eastAsia="ko-KR"/>
        </w:rPr>
      </w:pPr>
    </w:p>
    <w:p w14:paraId="4D740E72" w14:textId="77777777" w:rsidR="00F63F98" w:rsidRPr="00F63F98" w:rsidRDefault="00423BE5" w:rsidP="00575D43">
      <w:pPr>
        <w:jc w:val="both"/>
        <w:rPr>
          <w:rFonts w:eastAsia="맑은 고딕"/>
          <w:szCs w:val="21"/>
          <w:lang w:val="en-US" w:eastAsia="ko-KR"/>
        </w:rPr>
      </w:pPr>
      <w:r w:rsidRPr="00F63F98">
        <w:rPr>
          <w:rFonts w:eastAsia="맑은 고딕"/>
          <w:szCs w:val="21"/>
          <w:lang w:val="en-US" w:eastAsia="ko-KR"/>
        </w:rPr>
        <w:t xml:space="preserve">To </w:t>
      </w:r>
      <w:r w:rsidR="00575D43">
        <w:rPr>
          <w:rFonts w:eastAsia="맑은 고딕"/>
          <w:szCs w:val="21"/>
          <w:lang w:val="en-US" w:eastAsia="ko-KR"/>
        </w:rPr>
        <w:t>complement its</w:t>
      </w:r>
      <w:r w:rsidRPr="00F63F98">
        <w:rPr>
          <w:rFonts w:eastAsia="맑은 고딕"/>
          <w:szCs w:val="21"/>
          <w:lang w:val="en-US" w:eastAsia="ko-KR"/>
        </w:rPr>
        <w:t xml:space="preserve"> expanded EV portfolio, VWGK will strengthen its e-readiness efforts for its customers. For example, 29 service centers will be able to repair EVs, and there will be 1 repair center for high voltage batteries. </w:t>
      </w:r>
    </w:p>
    <w:p w14:paraId="785B10F0" w14:textId="77777777" w:rsidR="00F63F98" w:rsidRPr="00F63F98" w:rsidRDefault="00F63F98" w:rsidP="00F63F98">
      <w:pPr>
        <w:jc w:val="both"/>
        <w:rPr>
          <w:rFonts w:eastAsia="맑은 고딕"/>
          <w:szCs w:val="21"/>
          <w:lang w:val="en-US" w:eastAsia="ko-KR"/>
        </w:rPr>
      </w:pPr>
    </w:p>
    <w:p w14:paraId="58A5CC1C" w14:textId="77777777" w:rsidR="00F63F98" w:rsidRPr="00F63F98" w:rsidRDefault="00423BE5" w:rsidP="00F63F98">
      <w:pPr>
        <w:jc w:val="both"/>
        <w:rPr>
          <w:rFonts w:eastAsia="맑은 고딕"/>
          <w:szCs w:val="21"/>
          <w:lang w:val="en-US" w:eastAsia="ko-KR"/>
        </w:rPr>
      </w:pPr>
      <w:r w:rsidRPr="00F63F98">
        <w:rPr>
          <w:rFonts w:eastAsia="맑은 고딕"/>
          <w:szCs w:val="21"/>
          <w:lang w:val="en-US" w:eastAsia="ko-KR"/>
        </w:rPr>
        <w:t xml:space="preserve">VWGK’s Training Academy will operate a systematic qualification program to service BEVs. Using this qualification system, VWGK plans to qualify 587 EIPs (Electrically Instructed Persons), 122 HVTs (High Voltage Technicians), and 12 HVEs (High Voltage Experts) this year. </w:t>
      </w:r>
    </w:p>
    <w:p w14:paraId="6B943100" w14:textId="77777777" w:rsidR="00F63F98" w:rsidRPr="00F63F98" w:rsidRDefault="00F63F98" w:rsidP="00F63F98">
      <w:pPr>
        <w:jc w:val="both"/>
        <w:rPr>
          <w:rFonts w:eastAsia="맑은 고딕"/>
          <w:szCs w:val="21"/>
          <w:lang w:val="en-US" w:eastAsia="ko-KR"/>
        </w:rPr>
      </w:pPr>
    </w:p>
    <w:p w14:paraId="20A5BD63" w14:textId="40545F5B" w:rsidR="00EC34D8" w:rsidRPr="00472A78" w:rsidRDefault="00423BE5" w:rsidP="00EC34D8">
      <w:pPr>
        <w:jc w:val="both"/>
        <w:rPr>
          <w:rFonts w:ascii="VWAG TheSans" w:eastAsiaTheme="majorHAnsi" w:hAnsi="VWAG TheSans"/>
          <w:sz w:val="22"/>
        </w:rPr>
      </w:pPr>
      <w:r w:rsidRPr="00F63F98">
        <w:rPr>
          <w:rFonts w:eastAsia="맑은 고딕"/>
          <w:szCs w:val="21"/>
          <w:lang w:val="en-US" w:eastAsia="ko-KR"/>
        </w:rPr>
        <w:t xml:space="preserve">Lastly, VWGK will continue </w:t>
      </w:r>
      <w:r w:rsidR="00EC34D8">
        <w:rPr>
          <w:rFonts w:eastAsia="맑은 고딕"/>
          <w:szCs w:val="21"/>
          <w:lang w:val="en-US" w:eastAsia="ko-KR"/>
        </w:rPr>
        <w:t>installing AC and DC chargers</w:t>
      </w:r>
      <w:r w:rsidRPr="00F63F98">
        <w:rPr>
          <w:rFonts w:eastAsia="맑은 고딕"/>
          <w:szCs w:val="21"/>
          <w:lang w:val="en-US" w:eastAsia="ko-KR"/>
        </w:rPr>
        <w:t xml:space="preserve"> in the dealer network.</w:t>
      </w:r>
      <w:r w:rsidR="00EC34D8">
        <w:rPr>
          <w:rFonts w:eastAsia="맑은 고딕"/>
          <w:szCs w:val="21"/>
          <w:lang w:val="en-US" w:eastAsia="ko-KR"/>
        </w:rPr>
        <w:t xml:space="preserve"> 23% of which will be 150kW rapid chargers. </w:t>
      </w:r>
      <w:r w:rsidR="00EC34D8" w:rsidRPr="00EC34D8">
        <w:rPr>
          <w:rFonts w:eastAsia="맑은 고딕"/>
          <w:szCs w:val="21"/>
          <w:lang w:val="en-US" w:eastAsia="ko-KR"/>
        </w:rPr>
        <w:t>Various charging options such as customer-only reservation service, charging-on-demand services</w:t>
      </w:r>
      <w:r w:rsidR="00EC34D8">
        <w:rPr>
          <w:rFonts w:eastAsia="맑은 고딕"/>
          <w:szCs w:val="21"/>
          <w:lang w:val="en-US" w:eastAsia="ko-KR"/>
        </w:rPr>
        <w:t xml:space="preserve"> and home charging</w:t>
      </w:r>
      <w:r w:rsidR="00EC34D8" w:rsidRPr="00EC34D8">
        <w:rPr>
          <w:rFonts w:eastAsia="맑은 고딕"/>
          <w:szCs w:val="21"/>
          <w:lang w:val="en-US" w:eastAsia="ko-KR"/>
        </w:rPr>
        <w:t xml:space="preserve"> will be offered.</w:t>
      </w:r>
    </w:p>
    <w:p w14:paraId="48F0D142" w14:textId="77777777" w:rsidR="00F63F98" w:rsidRPr="00F63F98" w:rsidRDefault="00F63F98" w:rsidP="00F63F98">
      <w:pPr>
        <w:jc w:val="both"/>
        <w:rPr>
          <w:rFonts w:eastAsia="맑은 고딕"/>
          <w:szCs w:val="21"/>
          <w:lang w:val="en-US" w:eastAsia="ko-KR"/>
        </w:rPr>
      </w:pPr>
    </w:p>
    <w:p w14:paraId="5998B3BB" w14:textId="77777777" w:rsidR="00F63F98" w:rsidRPr="00F63F98" w:rsidRDefault="00423BE5" w:rsidP="00F63F98">
      <w:pPr>
        <w:jc w:val="both"/>
        <w:rPr>
          <w:rFonts w:eastAsia="맑은 고딕"/>
          <w:szCs w:val="21"/>
          <w:lang w:val="en-US" w:eastAsia="ko-KR"/>
        </w:rPr>
      </w:pPr>
      <w:r w:rsidRPr="00F63F98">
        <w:rPr>
          <w:rFonts w:eastAsia="맑은 고딕" w:hint="eastAsia"/>
          <w:szCs w:val="21"/>
          <w:lang w:val="en-US" w:eastAsia="ko-KR"/>
        </w:rPr>
        <w:t>By</w:t>
      </w:r>
      <w:r w:rsidRPr="00F63F98">
        <w:rPr>
          <w:rFonts w:eastAsia="맑은 고딕"/>
          <w:szCs w:val="21"/>
          <w:lang w:val="en-US" w:eastAsia="ko-KR"/>
        </w:rPr>
        <w:t xml:space="preserve"> </w:t>
      </w:r>
      <w:r w:rsidRPr="00F63F98">
        <w:rPr>
          <w:rFonts w:eastAsia="맑은 고딕" w:hint="eastAsia"/>
          <w:szCs w:val="21"/>
          <w:lang w:val="en-US" w:eastAsia="ko-KR"/>
        </w:rPr>
        <w:t>brand,</w:t>
      </w:r>
      <w:r w:rsidRPr="00F63F98">
        <w:rPr>
          <w:rFonts w:eastAsia="맑은 고딕"/>
          <w:szCs w:val="21"/>
          <w:lang w:val="en-US" w:eastAsia="ko-KR"/>
        </w:rPr>
        <w:t xml:space="preserve"> </w:t>
      </w:r>
      <w:r w:rsidRPr="00F63F98">
        <w:rPr>
          <w:rFonts w:eastAsia="맑은 고딕" w:hint="eastAsia"/>
          <w:szCs w:val="21"/>
          <w:lang w:val="en-US" w:eastAsia="ko-KR"/>
        </w:rPr>
        <w:t xml:space="preserve">under the theme of </w:t>
      </w:r>
      <w:r w:rsidRPr="00F63F98">
        <w:rPr>
          <w:rFonts w:eastAsia="맑은 고딕"/>
          <w:szCs w:val="21"/>
          <w:lang w:val="en-US" w:eastAsia="ko-KR"/>
        </w:rPr>
        <w:t xml:space="preserve">“accessible premium, Volkswagen will continue to focus on diversifying its energy mix by launching more gasoline models and an EV. </w:t>
      </w:r>
    </w:p>
    <w:p w14:paraId="5233F635" w14:textId="77777777" w:rsidR="00F63F98" w:rsidRPr="00F63F98" w:rsidRDefault="00F63F98" w:rsidP="00F63F98">
      <w:pPr>
        <w:jc w:val="both"/>
        <w:rPr>
          <w:rFonts w:eastAsia="맑은 고딕"/>
          <w:szCs w:val="21"/>
          <w:lang w:val="en-US" w:eastAsia="ko-KR"/>
        </w:rPr>
      </w:pPr>
    </w:p>
    <w:p w14:paraId="2E7930F6" w14:textId="77777777" w:rsidR="00F63F98" w:rsidRPr="00F63F98" w:rsidRDefault="00423BE5" w:rsidP="00F63F98">
      <w:pPr>
        <w:jc w:val="both"/>
        <w:rPr>
          <w:rFonts w:eastAsia="맑은 고딕"/>
          <w:szCs w:val="21"/>
          <w:lang w:val="en-US" w:eastAsia="ko-KR"/>
        </w:rPr>
      </w:pPr>
      <w:r w:rsidRPr="00F63F98">
        <w:rPr>
          <w:rFonts w:eastAsia="맑은 고딕"/>
          <w:szCs w:val="21"/>
          <w:lang w:val="en-US" w:eastAsia="ko-KR"/>
        </w:rPr>
        <w:t>Audi will launch 12 new models (including variants), including the premium compact model A3 and 4 EV models. Audi will revamp customer journey touchpoints to enhance the overall customer experience.</w:t>
      </w:r>
    </w:p>
    <w:p w14:paraId="7A5821CF" w14:textId="77777777" w:rsidR="00F63F98" w:rsidRPr="00F63F98" w:rsidRDefault="00F63F98" w:rsidP="00F63F98">
      <w:pPr>
        <w:jc w:val="both"/>
        <w:rPr>
          <w:rFonts w:eastAsia="맑은 고딕"/>
          <w:szCs w:val="21"/>
          <w:lang w:val="en-US" w:eastAsia="ko-KR"/>
        </w:rPr>
      </w:pPr>
    </w:p>
    <w:p w14:paraId="2215F73D" w14:textId="43DBB5E2" w:rsidR="00F63F98" w:rsidRPr="00F63F98" w:rsidRDefault="008212B1" w:rsidP="008212B1">
      <w:pPr>
        <w:jc w:val="both"/>
        <w:rPr>
          <w:rFonts w:eastAsia="맑은 고딕"/>
          <w:szCs w:val="21"/>
          <w:lang w:val="en-US" w:eastAsia="ko-KR"/>
        </w:rPr>
      </w:pPr>
      <w:r>
        <w:rPr>
          <w:rFonts w:eastAsia="맑은 고딕" w:hint="eastAsia"/>
          <w:szCs w:val="21"/>
          <w:lang w:val="en-US" w:eastAsia="ko-KR"/>
        </w:rPr>
        <w:t>Lamborghini</w:t>
      </w:r>
      <w:r>
        <w:rPr>
          <w:rFonts w:eastAsia="맑은 고딕"/>
          <w:szCs w:val="21"/>
          <w:lang w:val="en-US" w:eastAsia="ko-KR"/>
        </w:rPr>
        <w:t xml:space="preserve"> will launch 3 new models continuing its strong growth in the premium segment. </w:t>
      </w:r>
    </w:p>
    <w:p w14:paraId="3FBAAE82" w14:textId="77777777" w:rsidR="00F63F98" w:rsidRPr="00F63F98" w:rsidRDefault="00F63F98" w:rsidP="00F63F98">
      <w:pPr>
        <w:jc w:val="both"/>
        <w:rPr>
          <w:rFonts w:eastAsia="맑은 고딕"/>
          <w:szCs w:val="21"/>
          <w:lang w:val="en-US" w:eastAsia="ko-KR"/>
        </w:rPr>
      </w:pPr>
    </w:p>
    <w:p w14:paraId="77C598C6" w14:textId="77777777" w:rsidR="00F63F98" w:rsidRDefault="00423BE5" w:rsidP="00F63F98">
      <w:pPr>
        <w:jc w:val="both"/>
        <w:rPr>
          <w:rFonts w:eastAsia="맑은 고딕"/>
          <w:szCs w:val="21"/>
          <w:lang w:val="en-GB" w:eastAsia="ko-KR"/>
        </w:rPr>
      </w:pPr>
      <w:r w:rsidRPr="00F63F98">
        <w:rPr>
          <w:rFonts w:eastAsia="맑은 고딕"/>
          <w:szCs w:val="21"/>
          <w:lang w:val="en-US" w:eastAsia="ko-KR"/>
        </w:rPr>
        <w:t>A</w:t>
      </w:r>
      <w:r>
        <w:rPr>
          <w:rFonts w:eastAsia="맑은 고딕" w:hint="eastAsia"/>
          <w:szCs w:val="21"/>
          <w:lang w:val="en-GB" w:eastAsia="ko-KR"/>
        </w:rPr>
        <w:t xml:space="preserve">s </w:t>
      </w:r>
      <w:r>
        <w:rPr>
          <w:rFonts w:eastAsia="맑은 고딕"/>
          <w:szCs w:val="21"/>
          <w:lang w:val="en-GB" w:eastAsia="ko-KR"/>
        </w:rPr>
        <w:t xml:space="preserve">for </w:t>
      </w:r>
      <w:r w:rsidRPr="00AA0437">
        <w:rPr>
          <w:rFonts w:eastAsia="맑은 고딕"/>
          <w:szCs w:val="21"/>
          <w:lang w:val="en-GB" w:eastAsia="ko-KR"/>
        </w:rPr>
        <w:t xml:space="preserve">Bentley, it </w:t>
      </w:r>
      <w:r>
        <w:rPr>
          <w:rFonts w:eastAsia="맑은 고딕"/>
          <w:szCs w:val="21"/>
          <w:lang w:val="en-GB" w:eastAsia="ko-KR"/>
        </w:rPr>
        <w:t xml:space="preserve">is aspiring to make Korea within the top 5 markets for Bentley. </w:t>
      </w:r>
    </w:p>
    <w:p w14:paraId="7282E52E" w14:textId="77777777" w:rsidR="00F63F98" w:rsidRPr="00F63F98" w:rsidRDefault="00F63F98" w:rsidP="00F63F98">
      <w:pPr>
        <w:rPr>
          <w:rFonts w:eastAsia="맑은 고딕"/>
          <w:lang w:val="en-US"/>
        </w:rPr>
      </w:pPr>
    </w:p>
    <w:p w14:paraId="229EFC4A" w14:textId="77777777" w:rsidR="00F63F98" w:rsidRPr="00F63F98" w:rsidRDefault="00F63F98" w:rsidP="00F63F98">
      <w:pPr>
        <w:rPr>
          <w:rFonts w:eastAsia="맑은 고딕"/>
          <w:lang w:val="en-US"/>
        </w:rPr>
      </w:pPr>
    </w:p>
    <w:p w14:paraId="48416FFC" w14:textId="77777777" w:rsidR="00F63F98" w:rsidRPr="00F63F98" w:rsidRDefault="00F63F98" w:rsidP="00F63F98">
      <w:pPr>
        <w:rPr>
          <w:lang w:val="en-US"/>
        </w:rPr>
      </w:pPr>
    </w:p>
    <w:tbl>
      <w:tblPr>
        <w:tblW w:w="884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0A0" w:firstRow="1" w:lastRow="0" w:firstColumn="1" w:lastColumn="0" w:noHBand="0" w:noVBand="0"/>
      </w:tblPr>
      <w:tblGrid>
        <w:gridCol w:w="567"/>
        <w:gridCol w:w="4996"/>
        <w:gridCol w:w="3282"/>
      </w:tblGrid>
      <w:tr w:rsidR="00BD70CE" w:rsidRPr="008828B6" w14:paraId="30B2F0BF" w14:textId="77777777" w:rsidTr="009C4562">
        <w:trPr>
          <w:gridAfter w:val="1"/>
          <w:wAfter w:w="3282" w:type="dxa"/>
          <w:cantSplit/>
          <w:trHeight w:val="23"/>
        </w:trPr>
        <w:tc>
          <w:tcPr>
            <w:tcW w:w="567" w:type="dxa"/>
            <w:tcBorders>
              <w:top w:val="single" w:sz="2" w:space="0" w:color="auto"/>
              <w:left w:val="nil"/>
              <w:bottom w:val="nil"/>
              <w:right w:val="nil"/>
            </w:tcBorders>
          </w:tcPr>
          <w:p w14:paraId="1171ECDE" w14:textId="77777777" w:rsidR="00F63F98" w:rsidRPr="00F63F98" w:rsidRDefault="00F63F98" w:rsidP="009C4562">
            <w:pPr>
              <w:keepNext/>
              <w:keepLines/>
              <w:spacing w:line="264" w:lineRule="auto"/>
              <w:suppressOverlap/>
              <w:rPr>
                <w:rFonts w:ascii="VWAG TheSans" w:hAnsi="VWAG TheSans" w:cs="Arial"/>
                <w:b/>
                <w:bCs/>
                <w:kern w:val="8"/>
                <w:sz w:val="12"/>
                <w:szCs w:val="12"/>
                <w:lang w:val="en-US"/>
              </w:rPr>
            </w:pPr>
          </w:p>
        </w:tc>
        <w:tc>
          <w:tcPr>
            <w:tcW w:w="4996" w:type="dxa"/>
            <w:tcBorders>
              <w:top w:val="nil"/>
              <w:left w:val="nil"/>
              <w:bottom w:val="nil"/>
              <w:right w:val="nil"/>
            </w:tcBorders>
          </w:tcPr>
          <w:p w14:paraId="5A98BDB7" w14:textId="77777777" w:rsidR="00F63F98" w:rsidRPr="00F63F98" w:rsidRDefault="00F63F98" w:rsidP="009C4562">
            <w:pPr>
              <w:keepNext/>
              <w:keepLines/>
              <w:spacing w:line="264" w:lineRule="auto"/>
              <w:suppressOverlap/>
              <w:rPr>
                <w:rFonts w:ascii="VWAG TheSans" w:hAnsi="VWAG TheSans" w:cs="Arial"/>
                <w:b/>
                <w:bCs/>
                <w:kern w:val="8"/>
                <w:sz w:val="12"/>
                <w:szCs w:val="12"/>
                <w:lang w:val="en-US"/>
              </w:rPr>
            </w:pPr>
          </w:p>
        </w:tc>
      </w:tr>
      <w:tr w:rsidR="00BD70CE" w14:paraId="4A2EC674" w14:textId="77777777" w:rsidTr="009C4562">
        <w:trPr>
          <w:cantSplit/>
          <w:trHeight w:val="1854"/>
        </w:trPr>
        <w:tc>
          <w:tcPr>
            <w:tcW w:w="8845" w:type="dxa"/>
            <w:gridSpan w:val="3"/>
            <w:tcBorders>
              <w:top w:val="nil"/>
              <w:left w:val="nil"/>
              <w:bottom w:val="nil"/>
              <w:right w:val="nil"/>
            </w:tcBorders>
            <w:hideMark/>
          </w:tcPr>
          <w:p w14:paraId="5BCA8C01" w14:textId="77777777" w:rsidR="00F63F98" w:rsidRPr="00F63F98" w:rsidRDefault="00423BE5" w:rsidP="009C4562">
            <w:pPr>
              <w:spacing w:line="360" w:lineRule="auto"/>
              <w:rPr>
                <w:rFonts w:cs="VWText"/>
                <w:b/>
                <w:kern w:val="8"/>
                <w:sz w:val="18"/>
                <w:szCs w:val="19"/>
                <w:lang w:val="en-US"/>
              </w:rPr>
            </w:pPr>
            <w:r w:rsidRPr="00F63F98">
              <w:rPr>
                <w:rFonts w:cs="VWText"/>
                <w:b/>
                <w:kern w:val="8"/>
                <w:sz w:val="18"/>
                <w:szCs w:val="19"/>
                <w:lang w:val="en-US"/>
              </w:rPr>
              <w:t>Volkswagen Group Korea</w:t>
            </w:r>
          </w:p>
          <w:p w14:paraId="0469DA2F" w14:textId="77777777" w:rsidR="00F63F98" w:rsidRPr="00F63F98" w:rsidRDefault="00423BE5" w:rsidP="009C4562">
            <w:pPr>
              <w:spacing w:line="360" w:lineRule="auto"/>
              <w:rPr>
                <w:rFonts w:cs="VWText"/>
                <w:b/>
                <w:kern w:val="8"/>
                <w:sz w:val="18"/>
                <w:szCs w:val="19"/>
                <w:lang w:val="en-US"/>
              </w:rPr>
            </w:pPr>
            <w:r w:rsidRPr="00F63F98">
              <w:rPr>
                <w:rFonts w:cs="VWText"/>
                <w:b/>
                <w:kern w:val="8"/>
                <w:sz w:val="18"/>
                <w:szCs w:val="19"/>
                <w:lang w:val="en-US"/>
              </w:rPr>
              <w:t>Director of Group Communication &amp; CSR</w:t>
            </w:r>
          </w:p>
          <w:p w14:paraId="6BE3EC0D" w14:textId="77777777" w:rsidR="00F63F98" w:rsidRPr="00FB2C0B" w:rsidRDefault="00423BE5" w:rsidP="009C4562">
            <w:pPr>
              <w:spacing w:line="360" w:lineRule="auto"/>
              <w:rPr>
                <w:rFonts w:cs="VWText"/>
                <w:b/>
                <w:kern w:val="8"/>
                <w:sz w:val="18"/>
                <w:szCs w:val="19"/>
                <w:lang w:val="fr-FR" w:eastAsia="ko-KR"/>
              </w:rPr>
            </w:pPr>
            <w:r w:rsidRPr="00FB2C0B">
              <w:rPr>
                <w:rFonts w:cs="VWText"/>
                <w:b/>
                <w:kern w:val="8"/>
                <w:sz w:val="18"/>
                <w:szCs w:val="19"/>
                <w:lang w:val="fr-FR"/>
              </w:rPr>
              <w:t xml:space="preserve">Contact </w:t>
            </w:r>
            <w:r w:rsidRPr="00FB2C0B">
              <w:rPr>
                <w:rFonts w:eastAsia="맑은 고딕" w:cs="VWText" w:hint="eastAsia"/>
                <w:kern w:val="8"/>
                <w:sz w:val="18"/>
                <w:szCs w:val="19"/>
                <w:lang w:val="fr-FR" w:eastAsia="ko-KR"/>
              </w:rPr>
              <w:t>S</w:t>
            </w:r>
            <w:r w:rsidRPr="00FB2C0B">
              <w:rPr>
                <w:rFonts w:eastAsia="맑은 고딕" w:cs="VWText"/>
                <w:kern w:val="8"/>
                <w:sz w:val="18"/>
                <w:szCs w:val="19"/>
                <w:lang w:val="fr-FR" w:eastAsia="ko-KR"/>
              </w:rPr>
              <w:t>u Jin Lee</w:t>
            </w:r>
          </w:p>
          <w:p w14:paraId="21E3AAA8" w14:textId="77777777" w:rsidR="00F63F98" w:rsidRPr="00FB2C0B" w:rsidRDefault="00423BE5" w:rsidP="009C4562">
            <w:pPr>
              <w:spacing w:line="360" w:lineRule="auto"/>
              <w:rPr>
                <w:rFonts w:cs="VWText"/>
                <w:kern w:val="8"/>
                <w:sz w:val="18"/>
                <w:szCs w:val="19"/>
                <w:lang w:val="fr-FR"/>
              </w:rPr>
            </w:pPr>
            <w:r w:rsidRPr="00FB2C0B">
              <w:rPr>
                <w:rFonts w:cs="VWText"/>
                <w:b/>
                <w:kern w:val="8"/>
                <w:sz w:val="18"/>
                <w:szCs w:val="19"/>
                <w:lang w:val="fr-FR"/>
              </w:rPr>
              <w:t xml:space="preserve">Phone </w:t>
            </w:r>
            <w:r w:rsidRPr="00FB2C0B">
              <w:rPr>
                <w:rFonts w:cs="VWText"/>
                <w:kern w:val="8"/>
                <w:sz w:val="18"/>
                <w:szCs w:val="19"/>
                <w:lang w:val="fr-FR"/>
              </w:rPr>
              <w:t>+82-2-6009-0059</w:t>
            </w:r>
          </w:p>
          <w:p w14:paraId="3616B34B" w14:textId="77777777" w:rsidR="00F63F98" w:rsidRPr="00FB2C0B" w:rsidRDefault="00423BE5" w:rsidP="009C4562">
            <w:pPr>
              <w:spacing w:line="360" w:lineRule="auto"/>
              <w:rPr>
                <w:rFonts w:cs="VWText"/>
                <w:b/>
                <w:kern w:val="8"/>
                <w:sz w:val="18"/>
                <w:szCs w:val="19"/>
                <w:lang w:val="fr-FR"/>
              </w:rPr>
            </w:pPr>
            <w:r w:rsidRPr="00FB2C0B">
              <w:rPr>
                <w:rFonts w:cs="VWText"/>
                <w:b/>
                <w:kern w:val="8"/>
                <w:sz w:val="18"/>
                <w:szCs w:val="19"/>
              </w:rPr>
              <w:t xml:space="preserve">E-mail </w:t>
            </w:r>
            <w:hyperlink r:id="rId9" w:history="1">
              <w:r w:rsidRPr="00FB2C0B">
                <w:rPr>
                  <w:rFonts w:eastAsiaTheme="majorEastAsia" w:cstheme="majorBidi" w:hint="eastAsia"/>
                  <w:color w:val="004666" w:themeColor="hyperlink"/>
                  <w:sz w:val="18"/>
                  <w:szCs w:val="18"/>
                  <w:u w:val="single"/>
                  <w:lang w:eastAsia="ko-KR"/>
                </w:rPr>
                <w:t>s</w:t>
              </w:r>
              <w:r w:rsidRPr="00FB2C0B">
                <w:rPr>
                  <w:rFonts w:eastAsiaTheme="majorEastAsia" w:cstheme="majorBidi"/>
                  <w:color w:val="004666" w:themeColor="hyperlink"/>
                  <w:sz w:val="18"/>
                  <w:szCs w:val="18"/>
                  <w:u w:val="single"/>
                  <w:lang w:eastAsia="ko-KR"/>
                </w:rPr>
                <w:t>ujin.lee@audi.co.kr</w:t>
              </w:r>
            </w:hyperlink>
            <w:r w:rsidRPr="00FB2C0B">
              <w:rPr>
                <w:rFonts w:cs="VWText"/>
                <w:kern w:val="8"/>
                <w:sz w:val="18"/>
                <w:szCs w:val="19"/>
              </w:rPr>
              <w:t xml:space="preserve"> | </w:t>
            </w:r>
            <w:hyperlink r:id="rId10" w:history="1">
              <w:r w:rsidRPr="00FB2C0B">
                <w:rPr>
                  <w:rFonts w:cs="VWText" w:hint="eastAsia"/>
                  <w:color w:val="004666" w:themeColor="hyperlink"/>
                  <w:kern w:val="8"/>
                  <w:sz w:val="18"/>
                  <w:szCs w:val="19"/>
                  <w:u w:val="single"/>
                  <w:lang w:eastAsia="ko-KR"/>
                </w:rPr>
                <w:t>www.</w:t>
              </w:r>
              <w:r w:rsidRPr="00FB2C0B">
                <w:rPr>
                  <w:rFonts w:cs="VWText"/>
                  <w:color w:val="004666" w:themeColor="hyperlink"/>
                  <w:kern w:val="8"/>
                  <w:sz w:val="18"/>
                  <w:szCs w:val="19"/>
                  <w:u w:val="single"/>
                  <w:lang w:eastAsia="ko-KR"/>
                </w:rPr>
                <w:t>avknewsroom.com</w:t>
              </w:r>
            </w:hyperlink>
            <w:r w:rsidRPr="00FB2C0B">
              <w:rPr>
                <w:rFonts w:cs="VWText"/>
                <w:color w:val="004666" w:themeColor="hyperlink"/>
                <w:kern w:val="8"/>
                <w:sz w:val="18"/>
                <w:szCs w:val="19"/>
                <w:u w:val="single"/>
              </w:rPr>
              <w:t xml:space="preserve"> </w:t>
            </w:r>
          </w:p>
          <w:p w14:paraId="1FE909EF" w14:textId="77777777" w:rsidR="00F63F98" w:rsidRPr="00FB2C0B" w:rsidRDefault="00F63F98" w:rsidP="009C4562"/>
        </w:tc>
      </w:tr>
      <w:tr w:rsidR="00BD70CE" w14:paraId="5F7E6A79" w14:textId="77777777" w:rsidTr="009C4562">
        <w:trPr>
          <w:gridAfter w:val="1"/>
          <w:wAfter w:w="3282" w:type="dxa"/>
          <w:cantSplit/>
          <w:trHeight w:val="23"/>
        </w:trPr>
        <w:tc>
          <w:tcPr>
            <w:tcW w:w="567" w:type="dxa"/>
            <w:tcBorders>
              <w:top w:val="single" w:sz="2" w:space="0" w:color="auto"/>
              <w:left w:val="nil"/>
              <w:bottom w:val="nil"/>
              <w:right w:val="nil"/>
            </w:tcBorders>
          </w:tcPr>
          <w:p w14:paraId="7F80258E" w14:textId="77777777" w:rsidR="00F63F98" w:rsidRPr="00FB2C0B" w:rsidRDefault="00F63F98" w:rsidP="009C4562">
            <w:pPr>
              <w:keepNext/>
              <w:keepLines/>
              <w:spacing w:line="264" w:lineRule="auto"/>
              <w:suppressOverlap/>
              <w:rPr>
                <w:rFonts w:cs="Arial"/>
                <w:b/>
                <w:bCs/>
                <w:kern w:val="8"/>
                <w:sz w:val="12"/>
                <w:szCs w:val="12"/>
                <w:lang w:val="fr-FR"/>
              </w:rPr>
            </w:pPr>
          </w:p>
        </w:tc>
        <w:tc>
          <w:tcPr>
            <w:tcW w:w="4996" w:type="dxa"/>
            <w:tcBorders>
              <w:top w:val="nil"/>
              <w:left w:val="nil"/>
              <w:bottom w:val="nil"/>
              <w:right w:val="nil"/>
            </w:tcBorders>
          </w:tcPr>
          <w:p w14:paraId="722DBB7C" w14:textId="77777777" w:rsidR="00F63F98" w:rsidRPr="00FB2C0B" w:rsidRDefault="00F63F98" w:rsidP="009C4562">
            <w:pPr>
              <w:keepNext/>
              <w:keepLines/>
              <w:spacing w:line="264" w:lineRule="auto"/>
              <w:suppressOverlap/>
              <w:rPr>
                <w:rFonts w:cs="Arial"/>
                <w:b/>
                <w:bCs/>
                <w:kern w:val="8"/>
                <w:sz w:val="12"/>
                <w:szCs w:val="12"/>
                <w:lang w:val="fr-FR"/>
              </w:rPr>
            </w:pPr>
          </w:p>
        </w:tc>
      </w:tr>
      <w:tr w:rsidR="00BD70CE" w14:paraId="0D02D921" w14:textId="77777777" w:rsidTr="009C4562">
        <w:trPr>
          <w:cantSplit/>
        </w:trPr>
        <w:tc>
          <w:tcPr>
            <w:tcW w:w="8845" w:type="dxa"/>
            <w:gridSpan w:val="3"/>
            <w:tcBorders>
              <w:top w:val="nil"/>
              <w:left w:val="nil"/>
              <w:bottom w:val="nil"/>
              <w:right w:val="nil"/>
            </w:tcBorders>
          </w:tcPr>
          <w:p w14:paraId="0FC7897D" w14:textId="77777777" w:rsidR="00F63F98" w:rsidRPr="00FB2C0B" w:rsidRDefault="00423BE5" w:rsidP="009C4562">
            <w:pPr>
              <w:spacing w:line="360" w:lineRule="auto"/>
              <w:rPr>
                <w:rFonts w:cs="VWText"/>
                <w:b/>
                <w:color w:val="000000" w:themeColor="text1"/>
                <w:kern w:val="8"/>
                <w:sz w:val="18"/>
                <w:szCs w:val="19"/>
                <w:lang w:val="fr-FR"/>
              </w:rPr>
            </w:pPr>
            <w:r w:rsidRPr="00FB2C0B">
              <w:rPr>
                <w:rFonts w:cs="VWText" w:hint="eastAsia"/>
                <w:b/>
                <w:color w:val="000000" w:themeColor="text1"/>
                <w:kern w:val="8"/>
                <w:sz w:val="18"/>
                <w:szCs w:val="19"/>
                <w:lang w:val="fr-FR" w:eastAsia="ko-KR"/>
              </w:rPr>
              <w:t>d</w:t>
            </w:r>
            <w:r w:rsidRPr="00FB2C0B">
              <w:rPr>
                <w:rFonts w:cs="VWText"/>
                <w:b/>
                <w:color w:val="000000" w:themeColor="text1"/>
                <w:kern w:val="8"/>
                <w:sz w:val="18"/>
                <w:szCs w:val="19"/>
                <w:lang w:val="fr-FR" w:eastAsia="ko-KR"/>
              </w:rPr>
              <w:t>eMill Communication</w:t>
            </w:r>
            <w:r w:rsidRPr="00FB2C0B">
              <w:rPr>
                <w:rFonts w:cs="VWText"/>
                <w:b/>
                <w:color w:val="000000" w:themeColor="text1"/>
                <w:kern w:val="8"/>
                <w:sz w:val="18"/>
                <w:szCs w:val="19"/>
                <w:lang w:val="fr-FR"/>
              </w:rPr>
              <w:t xml:space="preserve"> </w:t>
            </w:r>
          </w:p>
          <w:p w14:paraId="74F2389A" w14:textId="77777777" w:rsidR="00F63F98" w:rsidRPr="00FB2C0B" w:rsidRDefault="00423BE5" w:rsidP="009C4562">
            <w:pPr>
              <w:spacing w:line="360" w:lineRule="auto"/>
              <w:rPr>
                <w:rFonts w:cs="VWText"/>
                <w:b/>
                <w:color w:val="000000" w:themeColor="text1"/>
                <w:kern w:val="8"/>
                <w:sz w:val="18"/>
                <w:szCs w:val="19"/>
                <w:lang w:val="fr-FR"/>
              </w:rPr>
            </w:pPr>
            <w:r w:rsidRPr="00FB2C0B">
              <w:rPr>
                <w:rFonts w:cs="VWText"/>
                <w:b/>
                <w:color w:val="000000" w:themeColor="text1"/>
                <w:kern w:val="8"/>
                <w:sz w:val="18"/>
                <w:szCs w:val="19"/>
                <w:lang w:val="fr-FR"/>
              </w:rPr>
              <w:t xml:space="preserve">Contact </w:t>
            </w:r>
            <w:r w:rsidRPr="00FB2C0B">
              <w:rPr>
                <w:rFonts w:eastAsia="맑은 고딕" w:cs="VWText" w:hint="eastAsia"/>
                <w:color w:val="000000" w:themeColor="text1"/>
                <w:kern w:val="8"/>
                <w:sz w:val="18"/>
                <w:szCs w:val="19"/>
                <w:lang w:val="fr-FR" w:eastAsia="ko-KR"/>
              </w:rPr>
              <w:t>D</w:t>
            </w:r>
            <w:r w:rsidRPr="00FB2C0B">
              <w:rPr>
                <w:rFonts w:eastAsia="맑은 고딕" w:cs="VWText"/>
                <w:color w:val="000000" w:themeColor="text1"/>
                <w:kern w:val="8"/>
                <w:sz w:val="18"/>
                <w:szCs w:val="19"/>
                <w:lang w:val="fr-FR" w:eastAsia="ko-KR"/>
              </w:rPr>
              <w:t>ebbie Lim</w:t>
            </w:r>
          </w:p>
          <w:p w14:paraId="0B7274FE" w14:textId="77777777" w:rsidR="00F63F98" w:rsidRPr="00FB2C0B" w:rsidRDefault="00423BE5" w:rsidP="009C4562">
            <w:pPr>
              <w:spacing w:line="360" w:lineRule="auto"/>
              <w:rPr>
                <w:rFonts w:cs="VWText"/>
                <w:color w:val="000000" w:themeColor="text1"/>
                <w:kern w:val="8"/>
                <w:sz w:val="18"/>
                <w:szCs w:val="19"/>
                <w:lang w:val="fr-FR"/>
              </w:rPr>
            </w:pPr>
            <w:r w:rsidRPr="00FB2C0B">
              <w:rPr>
                <w:rFonts w:cs="VWText"/>
                <w:b/>
                <w:color w:val="000000" w:themeColor="text1"/>
                <w:kern w:val="8"/>
                <w:sz w:val="18"/>
                <w:szCs w:val="19"/>
                <w:lang w:val="fr-FR"/>
              </w:rPr>
              <w:t xml:space="preserve">Phone </w:t>
            </w:r>
            <w:r w:rsidRPr="00FB2C0B">
              <w:rPr>
                <w:rFonts w:cs="VWText"/>
                <w:color w:val="000000" w:themeColor="text1"/>
                <w:kern w:val="8"/>
                <w:sz w:val="18"/>
                <w:szCs w:val="19"/>
                <w:lang w:val="fr-FR"/>
              </w:rPr>
              <w:t>+82-10-8923-5635</w:t>
            </w:r>
          </w:p>
          <w:p w14:paraId="40FEF04B" w14:textId="77777777" w:rsidR="00F63F98" w:rsidRPr="00F63F98" w:rsidRDefault="00423BE5" w:rsidP="009C4562">
            <w:pPr>
              <w:spacing w:line="360" w:lineRule="auto"/>
              <w:rPr>
                <w:rFonts w:cs="VWText"/>
                <w:color w:val="000000" w:themeColor="text1"/>
                <w:kern w:val="8"/>
                <w:sz w:val="18"/>
                <w:szCs w:val="19"/>
                <w:u w:val="single"/>
                <w:lang w:val="en-US"/>
              </w:rPr>
            </w:pPr>
            <w:r w:rsidRPr="00F63F98">
              <w:rPr>
                <w:rFonts w:cs="VWText"/>
                <w:b/>
                <w:color w:val="000000" w:themeColor="text1"/>
                <w:kern w:val="8"/>
                <w:sz w:val="18"/>
                <w:szCs w:val="19"/>
                <w:lang w:val="en-US"/>
              </w:rPr>
              <w:t>E-mai</w:t>
            </w:r>
            <w:r w:rsidRPr="00F63F98">
              <w:rPr>
                <w:rFonts w:eastAsiaTheme="majorEastAsia" w:cstheme="majorBidi"/>
                <w:b/>
                <w:color w:val="000000" w:themeColor="text1"/>
                <w:sz w:val="18"/>
                <w:szCs w:val="18"/>
                <w:lang w:val="en-US"/>
              </w:rPr>
              <w:t xml:space="preserve">l </w:t>
            </w:r>
            <w:r w:rsidRPr="00F63F98">
              <w:rPr>
                <w:rFonts w:eastAsiaTheme="majorEastAsia" w:cs="VWText" w:hint="eastAsia"/>
                <w:color w:val="000000" w:themeColor="text1"/>
                <w:kern w:val="8"/>
                <w:sz w:val="18"/>
                <w:szCs w:val="19"/>
                <w:u w:val="single"/>
                <w:lang w:val="en-US" w:eastAsia="ko-KR"/>
              </w:rPr>
              <w:t>d</w:t>
            </w:r>
            <w:r w:rsidRPr="00F63F98">
              <w:rPr>
                <w:rFonts w:eastAsiaTheme="majorEastAsia" w:cs="VWText"/>
                <w:color w:val="000000" w:themeColor="text1"/>
                <w:kern w:val="8"/>
                <w:sz w:val="18"/>
                <w:szCs w:val="19"/>
                <w:u w:val="single"/>
                <w:lang w:val="en-US" w:eastAsia="ko-KR"/>
              </w:rPr>
              <w:t>ebbie@demillpr.com</w:t>
            </w:r>
            <w:r w:rsidRPr="00F63F98">
              <w:rPr>
                <w:rFonts w:cs="VWText"/>
                <w:color w:val="000000" w:themeColor="text1"/>
                <w:kern w:val="8"/>
                <w:sz w:val="18"/>
                <w:szCs w:val="19"/>
                <w:lang w:val="en-US"/>
              </w:rPr>
              <w:t xml:space="preserve"> | </w:t>
            </w:r>
            <w:hyperlink r:id="rId11" w:history="1">
              <w:r w:rsidRPr="00F63F98">
                <w:rPr>
                  <w:rFonts w:cs="VWText"/>
                  <w:color w:val="000000" w:themeColor="text1"/>
                  <w:kern w:val="8"/>
                  <w:sz w:val="18"/>
                  <w:szCs w:val="19"/>
                  <w:u w:val="single"/>
                  <w:lang w:val="en-US"/>
                </w:rPr>
                <w:t>avk@demillpr.com</w:t>
              </w:r>
            </w:hyperlink>
            <w:r w:rsidRPr="00F63F98">
              <w:rPr>
                <w:rFonts w:cs="VWText"/>
                <w:color w:val="000000" w:themeColor="text1"/>
                <w:kern w:val="8"/>
                <w:sz w:val="18"/>
                <w:szCs w:val="19"/>
                <w:lang w:val="en-US"/>
              </w:rPr>
              <w:t xml:space="preserve"> | </w:t>
            </w:r>
            <w:hyperlink r:id="rId12" w:history="1">
              <w:r w:rsidRPr="00F63F98">
                <w:rPr>
                  <w:rFonts w:eastAsiaTheme="majorEastAsia" w:cstheme="majorBidi"/>
                  <w:color w:val="000000" w:themeColor="text1"/>
                  <w:sz w:val="18"/>
                  <w:szCs w:val="18"/>
                  <w:u w:val="single"/>
                  <w:lang w:val="en-US"/>
                </w:rPr>
                <w:t>www.demillpr.com</w:t>
              </w:r>
            </w:hyperlink>
            <w:r w:rsidRPr="00F63F98">
              <w:rPr>
                <w:rFonts w:cs="VWText"/>
                <w:color w:val="000000" w:themeColor="text1"/>
                <w:kern w:val="8"/>
                <w:sz w:val="18"/>
                <w:szCs w:val="19"/>
                <w:u w:val="single"/>
                <w:lang w:val="en-US"/>
              </w:rPr>
              <w:t xml:space="preserve">   </w:t>
            </w:r>
          </w:p>
          <w:p w14:paraId="0F5533AF" w14:textId="77777777" w:rsidR="00F63F98" w:rsidRPr="00F63F98" w:rsidRDefault="00F63F98" w:rsidP="009C4562">
            <w:pPr>
              <w:spacing w:line="360" w:lineRule="auto"/>
              <w:rPr>
                <w:rFonts w:cs="VWText"/>
                <w:color w:val="000000" w:themeColor="text1"/>
                <w:kern w:val="8"/>
                <w:sz w:val="18"/>
                <w:szCs w:val="19"/>
                <w:u w:val="single"/>
                <w:lang w:val="en-US"/>
              </w:rPr>
            </w:pPr>
          </w:p>
          <w:p w14:paraId="52AC6A29" w14:textId="77777777" w:rsidR="00F63F98" w:rsidRPr="00F63F98" w:rsidRDefault="00423BE5" w:rsidP="009C4562">
            <w:pPr>
              <w:spacing w:line="360" w:lineRule="auto"/>
              <w:rPr>
                <w:rFonts w:cs="VWText"/>
                <w:b/>
                <w:color w:val="000000" w:themeColor="text1"/>
                <w:kern w:val="8"/>
                <w:sz w:val="18"/>
                <w:szCs w:val="19"/>
                <w:lang w:val="en-US"/>
              </w:rPr>
            </w:pPr>
            <w:r w:rsidRPr="00F63F98">
              <w:rPr>
                <w:rFonts w:cs="VWText"/>
                <w:b/>
                <w:color w:val="000000" w:themeColor="text1"/>
                <w:kern w:val="8"/>
                <w:sz w:val="18"/>
                <w:szCs w:val="19"/>
                <w:lang w:val="en-US"/>
              </w:rPr>
              <w:t xml:space="preserve">Contact </w:t>
            </w:r>
            <w:r w:rsidRPr="00F63F98">
              <w:rPr>
                <w:rFonts w:eastAsia="맑은 고딕" w:cs="VWText" w:hint="eastAsia"/>
                <w:color w:val="000000" w:themeColor="text1"/>
                <w:kern w:val="8"/>
                <w:sz w:val="18"/>
                <w:szCs w:val="19"/>
                <w:lang w:val="en-US" w:eastAsia="ko-KR"/>
              </w:rPr>
              <w:t>H</w:t>
            </w:r>
            <w:r w:rsidRPr="00F63F98">
              <w:rPr>
                <w:rFonts w:eastAsia="맑은 고딕" w:cs="VWText"/>
                <w:color w:val="000000" w:themeColor="text1"/>
                <w:kern w:val="8"/>
                <w:sz w:val="18"/>
                <w:szCs w:val="19"/>
                <w:lang w:val="en-US" w:eastAsia="ko-KR"/>
              </w:rPr>
              <w:t>yunsoo Hwang</w:t>
            </w:r>
          </w:p>
          <w:p w14:paraId="3B717977" w14:textId="77777777" w:rsidR="00F63F98" w:rsidRPr="00F63F98" w:rsidRDefault="00423BE5" w:rsidP="009C4562">
            <w:pPr>
              <w:spacing w:line="360" w:lineRule="auto"/>
              <w:rPr>
                <w:rFonts w:cs="VWText"/>
                <w:color w:val="000000" w:themeColor="text1"/>
                <w:kern w:val="8"/>
                <w:sz w:val="18"/>
                <w:szCs w:val="19"/>
                <w:lang w:val="en-US"/>
              </w:rPr>
            </w:pPr>
            <w:r w:rsidRPr="00F63F98">
              <w:rPr>
                <w:rFonts w:cs="VWText"/>
                <w:b/>
                <w:color w:val="000000" w:themeColor="text1"/>
                <w:kern w:val="8"/>
                <w:sz w:val="18"/>
                <w:szCs w:val="19"/>
                <w:lang w:val="en-US"/>
              </w:rPr>
              <w:t xml:space="preserve">Phone </w:t>
            </w:r>
            <w:r w:rsidRPr="00F63F98">
              <w:rPr>
                <w:rFonts w:cs="VWText"/>
                <w:color w:val="000000" w:themeColor="text1"/>
                <w:kern w:val="8"/>
                <w:sz w:val="18"/>
                <w:szCs w:val="19"/>
                <w:lang w:val="en-US"/>
              </w:rPr>
              <w:t>+82-10-9879-9902</w:t>
            </w:r>
          </w:p>
          <w:p w14:paraId="0B4DAA84" w14:textId="77777777" w:rsidR="00F63F98" w:rsidRPr="00FB2C0B" w:rsidRDefault="00423BE5" w:rsidP="009C4562">
            <w:pPr>
              <w:spacing w:line="360" w:lineRule="auto"/>
              <w:rPr>
                <w:rFonts w:cs="VWText"/>
                <w:color w:val="000000" w:themeColor="text1"/>
                <w:kern w:val="8"/>
                <w:sz w:val="18"/>
                <w:szCs w:val="19"/>
                <w:u w:val="single"/>
                <w:lang w:val="fr-FR"/>
              </w:rPr>
            </w:pPr>
            <w:r w:rsidRPr="00FB2C0B">
              <w:rPr>
                <w:rFonts w:cs="VWText"/>
                <w:b/>
                <w:color w:val="000000" w:themeColor="text1"/>
                <w:kern w:val="8"/>
                <w:sz w:val="18"/>
                <w:szCs w:val="19"/>
                <w:lang w:val="fr-FR"/>
              </w:rPr>
              <w:t>E-mai</w:t>
            </w:r>
            <w:r w:rsidRPr="00FB2C0B">
              <w:rPr>
                <w:rFonts w:eastAsiaTheme="majorEastAsia" w:cstheme="majorBidi"/>
                <w:b/>
                <w:color w:val="000000" w:themeColor="text1"/>
                <w:sz w:val="18"/>
                <w:szCs w:val="18"/>
                <w:lang w:val="fr-FR"/>
              </w:rPr>
              <w:t xml:space="preserve">l </w:t>
            </w:r>
            <w:hyperlink r:id="rId13" w:history="1">
              <w:r w:rsidRPr="00FB2C0B">
                <w:rPr>
                  <w:rFonts w:eastAsiaTheme="majorEastAsia" w:cs="VWText" w:hint="eastAsia"/>
                  <w:color w:val="000000" w:themeColor="text1"/>
                  <w:kern w:val="8"/>
                  <w:sz w:val="18"/>
                  <w:szCs w:val="19"/>
                  <w:u w:val="single"/>
                  <w:lang w:val="fr-FR" w:eastAsia="ko-KR"/>
                </w:rPr>
                <w:t>s</w:t>
              </w:r>
              <w:r w:rsidRPr="00FB2C0B">
                <w:rPr>
                  <w:rFonts w:eastAsiaTheme="majorEastAsia" w:cs="VWText"/>
                  <w:color w:val="000000" w:themeColor="text1"/>
                  <w:kern w:val="8"/>
                  <w:sz w:val="18"/>
                  <w:szCs w:val="19"/>
                  <w:u w:val="single"/>
                  <w:lang w:val="fr-FR" w:eastAsia="ko-KR"/>
                </w:rPr>
                <w:t>oo@demillpr.com</w:t>
              </w:r>
            </w:hyperlink>
            <w:r w:rsidRPr="00FB2C0B">
              <w:rPr>
                <w:rFonts w:cs="VWText"/>
                <w:color w:val="000000" w:themeColor="text1"/>
                <w:kern w:val="8"/>
                <w:sz w:val="18"/>
                <w:szCs w:val="19"/>
                <w:lang w:val="fr-FR"/>
              </w:rPr>
              <w:t xml:space="preserve"> | </w:t>
            </w:r>
            <w:hyperlink r:id="rId14" w:history="1">
              <w:r w:rsidRPr="00FB2C0B">
                <w:rPr>
                  <w:rFonts w:cs="VWText"/>
                  <w:color w:val="000000" w:themeColor="text1"/>
                  <w:kern w:val="8"/>
                  <w:sz w:val="18"/>
                  <w:szCs w:val="19"/>
                  <w:u w:val="single"/>
                  <w:lang w:val="fr-FR"/>
                </w:rPr>
                <w:t>avk@demillpr.com</w:t>
              </w:r>
            </w:hyperlink>
            <w:r w:rsidRPr="00FB2C0B">
              <w:rPr>
                <w:rFonts w:cs="VWText"/>
                <w:color w:val="000000" w:themeColor="text1"/>
                <w:kern w:val="8"/>
                <w:sz w:val="18"/>
                <w:szCs w:val="19"/>
                <w:lang w:val="fr-FR"/>
              </w:rPr>
              <w:t xml:space="preserve"> | </w:t>
            </w:r>
            <w:hyperlink r:id="rId15" w:history="1">
              <w:r w:rsidRPr="00FB2C0B">
                <w:rPr>
                  <w:rFonts w:eastAsiaTheme="majorEastAsia" w:cstheme="majorBidi"/>
                  <w:color w:val="000000" w:themeColor="text1"/>
                  <w:sz w:val="18"/>
                  <w:szCs w:val="18"/>
                  <w:u w:val="single"/>
                  <w:lang w:val="fr-FR"/>
                </w:rPr>
                <w:t>www.demillpr.com</w:t>
              </w:r>
            </w:hyperlink>
            <w:r w:rsidRPr="00FB2C0B">
              <w:rPr>
                <w:rFonts w:cs="VWText"/>
                <w:color w:val="000000" w:themeColor="text1"/>
                <w:kern w:val="8"/>
                <w:sz w:val="18"/>
                <w:szCs w:val="19"/>
                <w:u w:val="single"/>
                <w:lang w:val="fr-FR"/>
              </w:rPr>
              <w:t xml:space="preserve">   </w:t>
            </w:r>
          </w:p>
          <w:p w14:paraId="3D934D17" w14:textId="77777777" w:rsidR="00F63F98" w:rsidRPr="00FB2C0B" w:rsidRDefault="00F63F98" w:rsidP="009C4562">
            <w:pPr>
              <w:spacing w:line="360" w:lineRule="auto"/>
              <w:rPr>
                <w:rFonts w:cs="VWText"/>
                <w:b/>
                <w:color w:val="004666" w:themeColor="hyperlink"/>
                <w:kern w:val="8"/>
                <w:sz w:val="18"/>
                <w:szCs w:val="19"/>
                <w:u w:val="single"/>
                <w:lang w:val="fr-FR"/>
              </w:rPr>
            </w:pPr>
          </w:p>
          <w:p w14:paraId="57013B9A" w14:textId="77777777" w:rsidR="00F63F98" w:rsidRPr="00FB2C0B" w:rsidRDefault="00423BE5" w:rsidP="009C4562">
            <w:pPr>
              <w:spacing w:line="360" w:lineRule="auto"/>
              <w:rPr>
                <w:rFonts w:cs="VWText"/>
                <w:b/>
                <w:noProof/>
                <w:kern w:val="8"/>
                <w:sz w:val="18"/>
                <w:szCs w:val="19"/>
                <w:lang w:val="fr-FR"/>
              </w:rPr>
            </w:pPr>
            <w:r w:rsidRPr="00FB2C0B">
              <w:rPr>
                <w:rFonts w:cs="VWText"/>
                <w:b/>
                <w:noProof/>
                <w:kern w:val="8"/>
                <w:sz w:val="18"/>
                <w:szCs w:val="19"/>
                <w:lang w:val="en-US" w:eastAsia="ko-KR"/>
              </w:rPr>
              <w:drawing>
                <wp:inline distT="0" distB="0" distL="0" distR="0" wp14:anchorId="41C23668" wp14:editId="52AE14E3">
                  <wp:extent cx="426720" cy="182880"/>
                  <wp:effectExtent l="0" t="0" r="0" b="7620"/>
                  <wp:docPr id="7" name="Grafik 7" descr="https://www.volkswagen-media-services.com/documents/10541/2081081/YouTube_64.jpg">
                    <a:hlinkClick xmlns:a="http://schemas.openxmlformats.org/drawingml/2006/main" r:id="rId16"/>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Grafik 14" descr="https://www.volkswagen-media-services.com/documents/10541/2081081/YouTube_64.jpg">
                            <a:hlinkClick r:id="rId16"/>
                          </pic:cNvPr>
                          <pic:cNvPicPr>
                            <a:picLocks noChangeAspect="1" noChangeArrowheads="1"/>
                          </pic:cNvPicPr>
                        </pic:nvPicPr>
                        <pic:blipFill>
                          <a:blip r:embed="rId17">
                            <a:extLst>
                              <a:ext uri="{28A0092B-C50C-407E-A947-70E740481C1C}">
                                <a14:useLocalDpi xmlns:a14="http://schemas.microsoft.com/office/drawing/2010/main" val="0"/>
                              </a:ext>
                            </a:extLst>
                          </a:blip>
                          <a:stretch>
                            <a:fillRect/>
                          </a:stretch>
                        </pic:blipFill>
                        <pic:spPr bwMode="auto">
                          <a:xfrm>
                            <a:off x="0" y="0"/>
                            <a:ext cx="426720" cy="182880"/>
                          </a:xfrm>
                          <a:prstGeom prst="rect">
                            <a:avLst/>
                          </a:prstGeom>
                          <a:noFill/>
                          <a:ln>
                            <a:noFill/>
                          </a:ln>
                        </pic:spPr>
                      </pic:pic>
                    </a:graphicData>
                  </a:graphic>
                </wp:inline>
              </w:drawing>
            </w:r>
            <w:r w:rsidRPr="00FB2C0B">
              <w:rPr>
                <w:rFonts w:cs="Arial"/>
                <w:b/>
                <w:noProof/>
                <w:color w:val="333333"/>
                <w:kern w:val="8"/>
                <w:sz w:val="18"/>
                <w:szCs w:val="19"/>
                <w:lang w:val="fr-FR"/>
              </w:rPr>
              <w:t>   </w:t>
            </w:r>
            <w:r w:rsidRPr="00FB2C0B">
              <w:rPr>
                <w:rFonts w:cs="VWText"/>
                <w:b/>
                <w:noProof/>
                <w:kern w:val="8"/>
                <w:sz w:val="18"/>
                <w:szCs w:val="19"/>
                <w:lang w:val="en-US" w:eastAsia="ko-KR"/>
              </w:rPr>
              <w:drawing>
                <wp:inline distT="0" distB="0" distL="0" distR="0" wp14:anchorId="7B6431E3" wp14:editId="4DDAC11C">
                  <wp:extent cx="190500" cy="182880"/>
                  <wp:effectExtent l="0" t="0" r="0" b="7620"/>
                  <wp:docPr id="17" name="Grafik 6" descr="Bildergebnis für logo linkedin">
                    <a:hlinkClick xmlns:a="http://schemas.openxmlformats.org/drawingml/2006/main" r:id="rId18"/>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Grafik 13" descr="Bildergebnis für logo linkedin">
                            <a:hlinkClick r:id="rId18"/>
                          </pic:cNvPr>
                          <pic:cNvPicPr>
                            <a:picLocks noChangeAspect="1" noChangeArrowheads="1"/>
                          </pic:cNvPicPr>
                        </pic:nvPicPr>
                        <pic:blipFill>
                          <a:blip r:embed="rId19">
                            <a:extLst>
                              <a:ext uri="{28A0092B-C50C-407E-A947-70E740481C1C}">
                                <a14:useLocalDpi xmlns:a14="http://schemas.microsoft.com/office/drawing/2010/main" val="0"/>
                              </a:ext>
                            </a:extLst>
                          </a:blip>
                          <a:stretch>
                            <a:fillRect/>
                          </a:stretch>
                        </pic:blipFill>
                        <pic:spPr bwMode="auto">
                          <a:xfrm>
                            <a:off x="0" y="0"/>
                            <a:ext cx="190500" cy="182880"/>
                          </a:xfrm>
                          <a:prstGeom prst="rect">
                            <a:avLst/>
                          </a:prstGeom>
                          <a:noFill/>
                          <a:ln>
                            <a:noFill/>
                          </a:ln>
                        </pic:spPr>
                      </pic:pic>
                    </a:graphicData>
                  </a:graphic>
                </wp:inline>
              </w:drawing>
            </w:r>
            <w:r w:rsidRPr="00FB2C0B">
              <w:rPr>
                <w:rFonts w:cs="Arial"/>
                <w:b/>
                <w:noProof/>
                <w:color w:val="333333"/>
                <w:kern w:val="8"/>
                <w:sz w:val="18"/>
                <w:szCs w:val="19"/>
                <w:lang w:val="fr-FR"/>
              </w:rPr>
              <w:t>   </w:t>
            </w:r>
            <w:r w:rsidRPr="00FB2C0B">
              <w:rPr>
                <w:rFonts w:cs="VWText"/>
                <w:b/>
                <w:noProof/>
                <w:kern w:val="8"/>
                <w:sz w:val="18"/>
                <w:szCs w:val="19"/>
                <w:lang w:val="en-US" w:eastAsia="ko-KR"/>
              </w:rPr>
              <w:drawing>
                <wp:inline distT="0" distB="0" distL="0" distR="0" wp14:anchorId="5C2F1B86" wp14:editId="163FC10B">
                  <wp:extent cx="182880" cy="182880"/>
                  <wp:effectExtent l="0" t="0" r="7620" b="7620"/>
                  <wp:docPr id="18" name="Grafik 5" descr="Bildergebnis für logo instagram">
                    <a:hlinkClick xmlns:a="http://schemas.openxmlformats.org/drawingml/2006/main" r:id="rId20"/>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Grafik 1" descr="Bildergebnis für logo instagram">
                            <a:hlinkClick r:id="rId20"/>
                          </pic:cNvPr>
                          <pic:cNvPicPr>
                            <a:picLocks noChangeAspect="1" noChangeArrowheads="1"/>
                          </pic:cNvPicPr>
                        </pic:nvPicPr>
                        <pic:blipFill>
                          <a:blip r:embed="rId21">
                            <a:extLst>
                              <a:ext uri="{28A0092B-C50C-407E-A947-70E740481C1C}">
                                <a14:useLocalDpi xmlns:a14="http://schemas.microsoft.com/office/drawing/2010/main" val="0"/>
                              </a:ext>
                            </a:extLst>
                          </a:blip>
                          <a:stretch>
                            <a:fillRect/>
                          </a:stretch>
                        </pic:blipFill>
                        <pic:spPr bwMode="auto">
                          <a:xfrm>
                            <a:off x="0" y="0"/>
                            <a:ext cx="182880" cy="182880"/>
                          </a:xfrm>
                          <a:prstGeom prst="rect">
                            <a:avLst/>
                          </a:prstGeom>
                          <a:noFill/>
                          <a:ln>
                            <a:noFill/>
                          </a:ln>
                        </pic:spPr>
                      </pic:pic>
                    </a:graphicData>
                  </a:graphic>
                </wp:inline>
              </w:drawing>
            </w:r>
            <w:r w:rsidRPr="00FB2C0B">
              <w:rPr>
                <w:rFonts w:cs="VWText"/>
                <w:b/>
                <w:noProof/>
                <w:kern w:val="8"/>
                <w:sz w:val="18"/>
                <w:szCs w:val="19"/>
                <w:lang w:val="fr-FR"/>
              </w:rPr>
              <w:t xml:space="preserve">  </w:t>
            </w:r>
            <w:r w:rsidRPr="00FB2C0B">
              <w:rPr>
                <w:rFonts w:cs="VWText"/>
                <w:b/>
                <w:noProof/>
                <w:kern w:val="8"/>
                <w:sz w:val="18"/>
                <w:szCs w:val="19"/>
                <w:lang w:val="en-US" w:eastAsia="ko-KR"/>
              </w:rPr>
              <w:drawing>
                <wp:inline distT="0" distB="0" distL="0" distR="0" wp14:anchorId="26DD82E9" wp14:editId="1AF3FC2A">
                  <wp:extent cx="198120" cy="198120"/>
                  <wp:effectExtent l="0" t="0" r="0" b="0"/>
                  <wp:docPr id="2" name="Grafik 3">
                    <a:hlinkClick xmlns:a="http://schemas.openxmlformats.org/drawingml/2006/main" r:id="rId22"/>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Grafik 11">
                            <a:hlinkClick r:id="rId22"/>
                          </pic:cNvPr>
                          <pic:cNvPicPr>
                            <a:picLocks noChangeAspect="1" noChangeArrowheads="1"/>
                          </pic:cNvPicPr>
                        </pic:nvPicPr>
                        <pic:blipFill>
                          <a:blip r:embed="rId23">
                            <a:extLst>
                              <a:ext uri="{28A0092B-C50C-407E-A947-70E740481C1C}">
                                <a14:useLocalDpi xmlns:a14="http://schemas.microsoft.com/office/drawing/2010/main" val="0"/>
                              </a:ext>
                            </a:extLst>
                          </a:blip>
                          <a:stretch>
                            <a:fillRect/>
                          </a:stretch>
                        </pic:blipFill>
                        <pic:spPr bwMode="auto">
                          <a:xfrm>
                            <a:off x="0" y="0"/>
                            <a:ext cx="198120" cy="198120"/>
                          </a:xfrm>
                          <a:prstGeom prst="rect">
                            <a:avLst/>
                          </a:prstGeom>
                          <a:noFill/>
                          <a:ln>
                            <a:noFill/>
                          </a:ln>
                        </pic:spPr>
                      </pic:pic>
                    </a:graphicData>
                  </a:graphic>
                </wp:inline>
              </w:drawing>
            </w:r>
          </w:p>
          <w:p w14:paraId="65587163" w14:textId="77777777" w:rsidR="00F63F98" w:rsidRPr="00FB2C0B" w:rsidRDefault="00F63F98" w:rsidP="009C4562">
            <w:pPr>
              <w:spacing w:line="360" w:lineRule="auto"/>
              <w:rPr>
                <w:rFonts w:cs="VWText"/>
                <w:b/>
                <w:kern w:val="8"/>
                <w:sz w:val="18"/>
                <w:szCs w:val="19"/>
                <w:lang w:val="fr-FR"/>
              </w:rPr>
            </w:pPr>
          </w:p>
        </w:tc>
      </w:tr>
    </w:tbl>
    <w:p w14:paraId="41508B9F" w14:textId="77777777" w:rsidR="00F63F98" w:rsidRPr="00FB2C0B" w:rsidRDefault="00F63F98" w:rsidP="00F63F98">
      <w:pPr>
        <w:rPr>
          <w:lang w:val="en-GB"/>
        </w:rPr>
      </w:pPr>
    </w:p>
    <w:tbl>
      <w:tblPr>
        <w:tblpPr w:leftFromText="142" w:rightFromText="142" w:tblpYSpec="bottom"/>
        <w:tblOverlap w:val="never"/>
        <w:tblW w:w="705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13" w:type="dxa"/>
          <w:left w:w="0" w:type="dxa"/>
          <w:bottom w:w="113" w:type="dxa"/>
          <w:right w:w="0" w:type="dxa"/>
        </w:tblCellMar>
        <w:tblLook w:val="00A0" w:firstRow="1" w:lastRow="0" w:firstColumn="1" w:lastColumn="0" w:noHBand="0" w:noVBand="0"/>
      </w:tblPr>
      <w:tblGrid>
        <w:gridCol w:w="7058"/>
      </w:tblGrid>
      <w:tr w:rsidR="00BD70CE" w:rsidRPr="008828B6" w14:paraId="7D92914F" w14:textId="77777777" w:rsidTr="009C4562">
        <w:tc>
          <w:tcPr>
            <w:tcW w:w="7058" w:type="dxa"/>
            <w:tcBorders>
              <w:top w:val="single" w:sz="2" w:space="0" w:color="auto"/>
              <w:left w:val="nil"/>
              <w:bottom w:val="single" w:sz="2" w:space="0" w:color="auto"/>
              <w:right w:val="nil"/>
            </w:tcBorders>
          </w:tcPr>
          <w:p w14:paraId="4A093B49" w14:textId="622D9E23" w:rsidR="00F63F98" w:rsidRPr="00C614C1" w:rsidRDefault="00423BE5" w:rsidP="00C614C1">
            <w:pPr>
              <w:widowControl w:val="0"/>
              <w:tabs>
                <w:tab w:val="left" w:pos="-4962"/>
                <w:tab w:val="left" w:pos="0"/>
              </w:tabs>
              <w:autoSpaceDE w:val="0"/>
              <w:autoSpaceDN w:val="0"/>
              <w:snapToGrid w:val="0"/>
              <w:spacing w:line="264" w:lineRule="auto"/>
              <w:jc w:val="both"/>
              <w:rPr>
                <w:rFonts w:eastAsia="맑은 고딕"/>
                <w:szCs w:val="21"/>
                <w:lang w:val="en-US" w:eastAsia="ko-KR"/>
              </w:rPr>
            </w:pPr>
            <w:r w:rsidRPr="00F63F98">
              <w:rPr>
                <w:rFonts w:ascii="VWAG TheSans" w:eastAsia="맑은 고딕" w:hAnsi="VWAG TheSans" w:cs="Arial"/>
                <w:b/>
                <w:noProof/>
                <w:kern w:val="2"/>
                <w:sz w:val="18"/>
                <w:szCs w:val="18"/>
                <w:lang w:val="en-GB" w:eastAsia="ko-KR"/>
              </w:rPr>
              <w:t>Volkswagen Group Korea (VWGK)</w:t>
            </w:r>
            <w:r w:rsidRPr="00F63F98">
              <w:rPr>
                <w:rFonts w:eastAsia="맑은 고딕" w:cs="Arial"/>
                <w:noProof/>
                <w:kern w:val="2"/>
                <w:sz w:val="18"/>
                <w:szCs w:val="18"/>
                <w:lang w:val="en-GB" w:eastAsia="ko-KR"/>
              </w:rPr>
              <w:t xml:space="preserve"> has four</w:t>
            </w:r>
            <w:r w:rsidR="00183EAA">
              <w:rPr>
                <w:rFonts w:eastAsia="맑은 고딕" w:cs="Arial"/>
                <w:noProof/>
                <w:kern w:val="2"/>
                <w:sz w:val="18"/>
                <w:szCs w:val="18"/>
                <w:lang w:val="en-GB" w:eastAsia="ko-KR"/>
              </w:rPr>
              <w:t xml:space="preserve"> </w:t>
            </w:r>
            <w:r w:rsidR="00183EAA">
              <w:rPr>
                <w:rFonts w:eastAsia="맑은 고딕" w:cs="Arial" w:hint="eastAsia"/>
                <w:noProof/>
                <w:kern w:val="2"/>
                <w:sz w:val="18"/>
                <w:szCs w:val="18"/>
                <w:lang w:val="en-GB" w:eastAsia="ko-KR"/>
              </w:rPr>
              <w:t>s</w:t>
            </w:r>
            <w:r w:rsidR="00183EAA">
              <w:rPr>
                <w:rFonts w:eastAsia="맑은 고딕" w:cs="Arial"/>
                <w:noProof/>
                <w:kern w:val="2"/>
                <w:sz w:val="18"/>
                <w:szCs w:val="18"/>
                <w:lang w:val="en-GB" w:eastAsia="ko-KR"/>
              </w:rPr>
              <w:t>trong</w:t>
            </w:r>
            <w:r w:rsidRPr="00F63F98">
              <w:rPr>
                <w:rFonts w:eastAsia="맑은 고딕" w:cs="Arial"/>
                <w:noProof/>
                <w:kern w:val="2"/>
                <w:sz w:val="18"/>
                <w:szCs w:val="18"/>
                <w:lang w:val="en-GB" w:eastAsia="ko-KR"/>
              </w:rPr>
              <w:t xml:space="preserve"> brands – Volkswagen, Audi, Lamborghini, and  Bentley</w:t>
            </w:r>
            <w:r w:rsidRPr="00F63F98">
              <w:rPr>
                <w:rFonts w:eastAsia="맑은 고딕" w:cs="Arial" w:hint="eastAsia"/>
                <w:noProof/>
                <w:kern w:val="2"/>
                <w:sz w:val="18"/>
                <w:szCs w:val="18"/>
                <w:lang w:val="en-GB" w:eastAsia="ko-KR"/>
              </w:rPr>
              <w:t>.</w:t>
            </w:r>
            <w:r w:rsidRPr="00F63F98">
              <w:rPr>
                <w:rFonts w:eastAsia="맑은 고딕" w:cs="Arial"/>
                <w:noProof/>
                <w:kern w:val="2"/>
                <w:sz w:val="18"/>
                <w:szCs w:val="18"/>
                <w:lang w:val="en-GB" w:eastAsia="ko-KR"/>
              </w:rPr>
              <w:t xml:space="preserve"> </w:t>
            </w:r>
            <w:r w:rsidRPr="00F63F98">
              <w:rPr>
                <w:rFonts w:eastAsia="맑은 고딕" w:cs="Arial" w:hint="eastAsia"/>
                <w:noProof/>
                <w:kern w:val="2"/>
                <w:sz w:val="18"/>
                <w:szCs w:val="18"/>
                <w:lang w:val="en-US" w:eastAsia="ko-KR"/>
              </w:rPr>
              <w:t>B</w:t>
            </w:r>
            <w:r w:rsidRPr="00F63F98">
              <w:rPr>
                <w:rFonts w:eastAsia="맑은 고딕" w:cs="Arial"/>
                <w:noProof/>
                <w:kern w:val="2"/>
                <w:sz w:val="18"/>
                <w:szCs w:val="18"/>
                <w:lang w:val="en-US" w:eastAsia="ko-KR"/>
              </w:rPr>
              <w:t>y importing and selling a wide range of models that meet the various lifestyle and characteristics of the local customers</w:t>
            </w:r>
            <w:r w:rsidRPr="00F63F98">
              <w:rPr>
                <w:rFonts w:eastAsia="맑은 고딕" w:cs="Arial" w:hint="eastAsia"/>
                <w:noProof/>
                <w:kern w:val="2"/>
                <w:sz w:val="18"/>
                <w:szCs w:val="18"/>
                <w:lang w:val="en-US" w:eastAsia="ko-KR"/>
              </w:rPr>
              <w:t>,</w:t>
            </w:r>
            <w:r w:rsidRPr="00F63F98">
              <w:rPr>
                <w:rFonts w:eastAsia="맑은 고딕" w:cs="Arial"/>
                <w:noProof/>
                <w:kern w:val="2"/>
                <w:sz w:val="18"/>
                <w:szCs w:val="18"/>
                <w:lang w:val="en-US" w:eastAsia="ko-KR"/>
              </w:rPr>
              <w:t xml:space="preserve"> </w:t>
            </w:r>
            <w:r w:rsidRPr="00F63F98">
              <w:rPr>
                <w:rFonts w:eastAsia="맑은 고딕" w:cs="Arial" w:hint="eastAsia"/>
                <w:noProof/>
                <w:kern w:val="2"/>
                <w:sz w:val="18"/>
                <w:szCs w:val="18"/>
                <w:lang w:val="en-US" w:eastAsia="ko-KR"/>
              </w:rPr>
              <w:t>VWGK</w:t>
            </w:r>
            <w:r w:rsidRPr="00F63F98">
              <w:rPr>
                <w:rFonts w:eastAsia="맑은 고딕" w:cs="Arial"/>
                <w:noProof/>
                <w:kern w:val="2"/>
                <w:sz w:val="18"/>
                <w:szCs w:val="18"/>
                <w:lang w:val="en-US" w:eastAsia="ko-KR"/>
              </w:rPr>
              <w:t xml:space="preserve"> </w:t>
            </w:r>
            <w:r w:rsidRPr="00F63F98">
              <w:rPr>
                <w:rFonts w:eastAsia="맑은 고딕" w:cs="Arial" w:hint="eastAsia"/>
                <w:noProof/>
                <w:kern w:val="2"/>
                <w:sz w:val="18"/>
                <w:szCs w:val="18"/>
                <w:lang w:val="en-US" w:eastAsia="ko-KR"/>
              </w:rPr>
              <w:t>is</w:t>
            </w:r>
            <w:r w:rsidRPr="00F63F98">
              <w:rPr>
                <w:rFonts w:eastAsia="맑은 고딕" w:cs="Arial"/>
                <w:noProof/>
                <w:kern w:val="2"/>
                <w:sz w:val="18"/>
                <w:szCs w:val="18"/>
                <w:lang w:val="en-US" w:eastAsia="ko-KR"/>
              </w:rPr>
              <w:t xml:space="preserve"> </w:t>
            </w:r>
            <w:r w:rsidRPr="00F63F98">
              <w:rPr>
                <w:rFonts w:eastAsia="맑은 고딕" w:cs="Arial" w:hint="eastAsia"/>
                <w:noProof/>
                <w:kern w:val="2"/>
                <w:sz w:val="18"/>
                <w:szCs w:val="18"/>
                <w:lang w:val="en-US" w:eastAsia="ko-KR"/>
              </w:rPr>
              <w:t>contributing</w:t>
            </w:r>
            <w:r w:rsidRPr="00F63F98">
              <w:rPr>
                <w:rFonts w:eastAsia="맑은 고딕" w:cs="Arial"/>
                <w:noProof/>
                <w:kern w:val="2"/>
                <w:sz w:val="18"/>
                <w:szCs w:val="18"/>
                <w:lang w:val="en-US" w:eastAsia="ko-KR"/>
              </w:rPr>
              <w:t xml:space="preserve"> to the growth of Korea's imported vehicle market.</w:t>
            </w:r>
            <w:r w:rsidR="00183EAA">
              <w:rPr>
                <w:rFonts w:eastAsia="맑은 고딕" w:cs="Arial"/>
                <w:noProof/>
                <w:kern w:val="2"/>
                <w:sz w:val="18"/>
                <w:szCs w:val="18"/>
                <w:lang w:val="en-US" w:eastAsia="ko-KR"/>
              </w:rPr>
              <w:t xml:space="preserve"> Also, </w:t>
            </w:r>
            <w:r w:rsidR="00183EAA" w:rsidRPr="00183EAA">
              <w:rPr>
                <w:rFonts w:eastAsia="맑은 고딕" w:cs="Arial"/>
                <w:noProof/>
                <w:kern w:val="2"/>
                <w:sz w:val="18"/>
                <w:szCs w:val="18"/>
                <w:lang w:val="en-US" w:eastAsia="ko-KR"/>
              </w:rPr>
              <w:t xml:space="preserve">VWGK </w:t>
            </w:r>
            <w:r w:rsidR="00183EAA">
              <w:rPr>
                <w:rFonts w:eastAsia="맑은 고딕" w:cs="Arial"/>
                <w:noProof/>
                <w:kern w:val="2"/>
                <w:sz w:val="18"/>
                <w:szCs w:val="18"/>
                <w:lang w:val="en-US" w:eastAsia="ko-KR"/>
              </w:rPr>
              <w:t>focuses</w:t>
            </w:r>
            <w:r w:rsidR="00183EAA" w:rsidRPr="00183EAA">
              <w:rPr>
                <w:rFonts w:eastAsia="맑은 고딕" w:cs="Arial"/>
                <w:noProof/>
                <w:kern w:val="2"/>
                <w:sz w:val="18"/>
                <w:szCs w:val="18"/>
                <w:lang w:val="en-US" w:eastAsia="ko-KR"/>
              </w:rPr>
              <w:t xml:space="preserve"> its CSR activities on education and the environment.</w:t>
            </w:r>
            <w:r w:rsidR="00183EAA">
              <w:rPr>
                <w:rFonts w:eastAsia="맑은 고딕" w:cs="Arial"/>
                <w:noProof/>
                <w:kern w:val="2"/>
                <w:sz w:val="18"/>
                <w:szCs w:val="18"/>
                <w:lang w:val="en-US" w:eastAsia="ko-KR"/>
              </w:rPr>
              <w:t xml:space="preserve"> In particular, </w:t>
            </w:r>
            <w:r w:rsidR="006872A2">
              <w:rPr>
                <w:rFonts w:eastAsia="맑은 고딕" w:cs="Arial"/>
                <w:noProof/>
                <w:kern w:val="2"/>
                <w:sz w:val="18"/>
                <w:szCs w:val="18"/>
                <w:lang w:val="en-US" w:eastAsia="ko-KR"/>
              </w:rPr>
              <w:t>since 2022, VWGK will drive a business-academia partnership in fostering global talents in the field of software engineering of future cars with 42 Wolfsburg, a non-profit coding school supported by the headquarters in Germany, and Kookmin University.</w:t>
            </w:r>
            <w:r w:rsidR="003E4EE4">
              <w:rPr>
                <w:rFonts w:eastAsia="맑은 고딕" w:cs="Arial"/>
                <w:noProof/>
                <w:kern w:val="2"/>
                <w:sz w:val="18"/>
                <w:szCs w:val="18"/>
                <w:lang w:val="en-US" w:eastAsia="ko-KR"/>
              </w:rPr>
              <w:t xml:space="preserve"> </w:t>
            </w:r>
            <w:r w:rsidR="00C614C1">
              <w:rPr>
                <w:rFonts w:eastAsia="맑은 고딕" w:cs="Arial"/>
                <w:noProof/>
                <w:kern w:val="2"/>
                <w:sz w:val="18"/>
                <w:szCs w:val="18"/>
                <w:lang w:val="en-US" w:eastAsia="ko-KR"/>
              </w:rPr>
              <w:t xml:space="preserve">As a sustaiable partner in the Korean market, VWGK aims to take the lead in the transformation of sustainable mobility in Korea through a diverse product portfolio across its four brands, a future strategy backed by electrification, and continuous CSR activities. </w:t>
            </w:r>
            <w:r w:rsidRPr="00F63F98">
              <w:rPr>
                <w:rFonts w:eastAsia="맑은 고딕" w:cs="Arial"/>
                <w:noProof/>
                <w:kern w:val="2"/>
                <w:sz w:val="18"/>
                <w:szCs w:val="18"/>
                <w:lang w:val="en-US" w:eastAsia="ko-KR"/>
              </w:rPr>
              <w:t>The company was established in 2004, with approximately 200 employees working in Korea.</w:t>
            </w:r>
          </w:p>
          <w:p w14:paraId="5F344845" w14:textId="77777777" w:rsidR="00F63F98" w:rsidRPr="00F63F98" w:rsidRDefault="00F63F98" w:rsidP="00C614C1">
            <w:pPr>
              <w:widowControl w:val="0"/>
              <w:tabs>
                <w:tab w:val="left" w:pos="-4962"/>
                <w:tab w:val="left" w:pos="0"/>
              </w:tabs>
              <w:autoSpaceDE w:val="0"/>
              <w:autoSpaceDN w:val="0"/>
              <w:snapToGrid w:val="0"/>
              <w:spacing w:line="264" w:lineRule="auto"/>
              <w:jc w:val="both"/>
              <w:rPr>
                <w:rFonts w:ascii="VWAG TheSans" w:eastAsia="맑은 고딕" w:hAnsi="VWAG TheSans" w:cs="Arial"/>
                <w:noProof/>
                <w:kern w:val="2"/>
                <w:sz w:val="18"/>
                <w:szCs w:val="18"/>
                <w:lang w:val="en-US" w:eastAsia="ko-KR"/>
              </w:rPr>
            </w:pPr>
          </w:p>
          <w:p w14:paraId="73C5565B" w14:textId="77777777" w:rsidR="00F63F98" w:rsidRPr="00F63F98" w:rsidRDefault="00423BE5" w:rsidP="00C614C1">
            <w:pPr>
              <w:widowControl w:val="0"/>
              <w:tabs>
                <w:tab w:val="left" w:pos="-4962"/>
                <w:tab w:val="left" w:pos="0"/>
              </w:tabs>
              <w:autoSpaceDE w:val="0"/>
              <w:autoSpaceDN w:val="0"/>
              <w:snapToGrid w:val="0"/>
              <w:spacing w:line="264" w:lineRule="auto"/>
              <w:jc w:val="both"/>
              <w:rPr>
                <w:rFonts w:eastAsia="맑은 고딕" w:cs="Arial"/>
                <w:noProof/>
                <w:kern w:val="2"/>
                <w:sz w:val="18"/>
                <w:szCs w:val="18"/>
                <w:lang w:val="en-US" w:eastAsia="ko-KR"/>
              </w:rPr>
            </w:pPr>
            <w:r w:rsidRPr="00F63F98">
              <w:rPr>
                <w:rFonts w:ascii="VWAG TheSans" w:eastAsia="맑은 고딕" w:hAnsi="VWAG TheSans" w:cs="Arial"/>
                <w:b/>
                <w:noProof/>
                <w:kern w:val="2"/>
                <w:sz w:val="18"/>
                <w:szCs w:val="18"/>
                <w:lang w:val="en-US" w:eastAsia="ko-KR"/>
              </w:rPr>
              <w:t>The Volkswagen Group</w:t>
            </w:r>
            <w:r w:rsidRPr="00F63F98">
              <w:rPr>
                <w:rFonts w:ascii="VWAG TheSans" w:eastAsia="맑은 고딕" w:hAnsi="VWAG TheSans" w:cs="Arial"/>
                <w:noProof/>
                <w:kern w:val="2"/>
                <w:sz w:val="18"/>
                <w:szCs w:val="18"/>
                <w:lang w:val="en-US" w:eastAsia="ko-KR"/>
              </w:rPr>
              <w:t xml:space="preserve">, </w:t>
            </w:r>
            <w:r w:rsidRPr="00F63F98">
              <w:rPr>
                <w:rFonts w:eastAsia="맑은 고딕" w:cs="Arial"/>
                <w:noProof/>
                <w:kern w:val="2"/>
                <w:sz w:val="18"/>
                <w:szCs w:val="18"/>
                <w:lang w:val="en-US" w:eastAsia="ko-KR"/>
              </w:rPr>
              <w:t>with its headquarters in Wolfsburg, is one of the world's leading automobile manufacturers and the largest carmaker in Europe. Ten brands from seven European countries belong to the Group: Volkswagen Passenger Cars, Audi, SEAT, Cupra, ŠKODA, Bentley, Lamborghini, Porsche, Ducati, and Volkswagen Commercial Vehicles. The passenger car portfolio ranges from small cars to luxury class vehicles. Ducati offers motorcycles. In the light and heavy commercial vehicles sector, the products range from pick-ups to buses and heavy trucks. Every weekday, 672,800 employees around the globe are involved in vehicle-related services or work in other areas of business. Volkswagen Group sells its vehicles in 153 countries.</w:t>
            </w:r>
          </w:p>
          <w:p w14:paraId="748ED259" w14:textId="77777777" w:rsidR="00F63F98" w:rsidRPr="00F63F98" w:rsidRDefault="00F63F98" w:rsidP="00C614C1">
            <w:pPr>
              <w:widowControl w:val="0"/>
              <w:tabs>
                <w:tab w:val="left" w:pos="-4962"/>
                <w:tab w:val="left" w:pos="0"/>
              </w:tabs>
              <w:autoSpaceDE w:val="0"/>
              <w:autoSpaceDN w:val="0"/>
              <w:snapToGrid w:val="0"/>
              <w:spacing w:line="264" w:lineRule="auto"/>
              <w:jc w:val="both"/>
              <w:rPr>
                <w:rFonts w:eastAsia="맑은 고딕" w:cs="Arial"/>
                <w:noProof/>
                <w:kern w:val="2"/>
                <w:sz w:val="18"/>
                <w:szCs w:val="18"/>
                <w:lang w:val="en-US" w:eastAsia="ko-KR"/>
              </w:rPr>
            </w:pPr>
          </w:p>
          <w:p w14:paraId="262892C0" w14:textId="77777777" w:rsidR="00F63F98" w:rsidRPr="00F63F98" w:rsidRDefault="00423BE5" w:rsidP="00C614C1">
            <w:pPr>
              <w:widowControl w:val="0"/>
              <w:tabs>
                <w:tab w:val="left" w:pos="-4962"/>
                <w:tab w:val="left" w:pos="0"/>
              </w:tabs>
              <w:autoSpaceDE w:val="0"/>
              <w:autoSpaceDN w:val="0"/>
              <w:snapToGrid w:val="0"/>
              <w:spacing w:line="264" w:lineRule="auto"/>
              <w:jc w:val="both"/>
              <w:rPr>
                <w:rFonts w:ascii="VWAG TheSans" w:eastAsia="맑은 고딕" w:hAnsi="VWAG TheSans" w:cs="Arial"/>
                <w:noProof/>
                <w:kern w:val="2"/>
                <w:sz w:val="18"/>
                <w:szCs w:val="18"/>
                <w:lang w:val="en-US" w:eastAsia="ko-KR"/>
              </w:rPr>
            </w:pPr>
            <w:r w:rsidRPr="00F63F98">
              <w:rPr>
                <w:rFonts w:eastAsia="맑은 고딕" w:cs="Arial"/>
                <w:noProof/>
                <w:kern w:val="2"/>
                <w:sz w:val="18"/>
                <w:szCs w:val="18"/>
                <w:lang w:val="en-US" w:eastAsia="ko-KR"/>
              </w:rPr>
              <w:t>In 2021, the total number of vehicles delivered to customers by the Group globally was 8.9 million (2020: 9.3 million). Group sales revenue in 2021 totaled EUR 250.2 billion (2020: EUR 222.9 billion). Earnings after tax in 2021 amounted to EUR 15.4 billion (2020: EUR 8.8 billion).</w:t>
            </w:r>
          </w:p>
        </w:tc>
      </w:tr>
    </w:tbl>
    <w:p w14:paraId="7ADD816D" w14:textId="77777777" w:rsidR="00F63F98" w:rsidRPr="00FB2C0B" w:rsidRDefault="00F63F98" w:rsidP="00F63F98">
      <w:pPr>
        <w:rPr>
          <w:lang w:val="en-GB" w:eastAsia="ko-KR"/>
        </w:rPr>
      </w:pPr>
    </w:p>
    <w:p w14:paraId="1EBB2B03" w14:textId="77777777" w:rsidR="00F63F98" w:rsidRPr="00FB2C0B" w:rsidRDefault="00423BE5" w:rsidP="00F63F98">
      <w:pPr>
        <w:rPr>
          <w:lang w:val="en-GB"/>
        </w:rPr>
      </w:pPr>
      <w:r w:rsidRPr="00FB2C0B">
        <w:rPr>
          <w:lang w:val="en-GB"/>
        </w:rPr>
        <w:t xml:space="preserve"> </w:t>
      </w:r>
    </w:p>
    <w:p w14:paraId="0D6DC1AC" w14:textId="77777777" w:rsidR="00F63F98" w:rsidRPr="00FB2C0B" w:rsidRDefault="00F63F98" w:rsidP="00F63F98">
      <w:pPr>
        <w:rPr>
          <w:lang w:val="en-GB"/>
        </w:rPr>
      </w:pPr>
    </w:p>
    <w:p w14:paraId="46ABA413" w14:textId="77777777" w:rsidR="00962105" w:rsidRPr="00F63F98" w:rsidRDefault="00962105" w:rsidP="00F63F98">
      <w:pPr>
        <w:pStyle w:val="Einleitunf2"/>
        <w:jc w:val="both"/>
        <w:rPr>
          <w:lang w:eastAsia="ko-KR"/>
        </w:rPr>
      </w:pPr>
    </w:p>
    <w:sectPr w:rsidR="00962105" w:rsidRPr="00F63F98" w:rsidSect="007768EC">
      <w:headerReference w:type="default" r:id="rId24"/>
      <w:footerReference w:type="default" r:id="rId25"/>
      <w:headerReference w:type="first" r:id="rId26"/>
      <w:footerReference w:type="first" r:id="rId27"/>
      <w:pgSz w:w="11906" w:h="16838" w:code="9"/>
      <w:pgMar w:top="2495" w:right="1531" w:bottom="1134" w:left="1531" w:header="284" w:footer="284" w:gutter="0"/>
      <w:pgNumType w:start="1" w:chapStyle="1"/>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FEF0AF3" w14:textId="77777777" w:rsidR="006D790E" w:rsidRDefault="006D790E">
      <w:pPr>
        <w:spacing w:line="240" w:lineRule="auto"/>
      </w:pPr>
      <w:r>
        <w:separator/>
      </w:r>
    </w:p>
  </w:endnote>
  <w:endnote w:type="continuationSeparator" w:id="0">
    <w:p w14:paraId="231970DE" w14:textId="77777777" w:rsidR="006D790E" w:rsidRDefault="006D790E">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바탕">
    <w:altName w:val="Batang"/>
    <w:panose1 w:val="02030600000101010101"/>
    <w:charset w:val="81"/>
    <w:family w:val="roman"/>
    <w:pitch w:val="variable"/>
    <w:sig w:usb0="B00002AF" w:usb1="69D77CFB" w:usb2="00000030" w:usb3="00000000" w:csb0="0008009F" w:csb1="00000000"/>
  </w:font>
  <w:font w:name="VWAG TheSans Light">
    <w:panose1 w:val="020B0302050302020203"/>
    <w:charset w:val="00"/>
    <w:family w:val="swiss"/>
    <w:pitch w:val="variable"/>
    <w:sig w:usb0="A00002FF" w:usb1="5000605B" w:usb2="00000000" w:usb3="00000000" w:csb0="0000009F" w:csb1="00000000"/>
    <w:embedRegular r:id="rId1" w:fontKey="{8AFB987B-E3D1-466C-9F57-9CEED6144DBF}"/>
    <w:embedBold r:id="rId2" w:fontKey="{1D91F14C-AD5F-4794-92E8-4FE1C60B6488}"/>
    <w:embedItalic r:id="rId3" w:fontKey="{681D0321-83BE-4F82-9F7C-A02F7BC3CEC6}"/>
  </w:font>
  <w:font w:name="VWAG TheAntiqua">
    <w:panose1 w:val="020A0503070302020204"/>
    <w:charset w:val="00"/>
    <w:family w:val="roman"/>
    <w:pitch w:val="variable"/>
    <w:sig w:usb0="A00002FF" w:usb1="5000605B" w:usb2="00000000" w:usb3="00000000" w:csb0="0000009F" w:csb1="00000000"/>
    <w:embedRegular r:id="rId4" w:fontKey="{1A8BDC4F-8DD1-4AB2-A994-DCCA47167325}"/>
    <w:embedBold r:id="rId5" w:fontKey="{3BDD2E5F-C072-4C14-8656-A6F97323DE18}"/>
  </w:font>
  <w:font w:name="Tahoma">
    <w:panose1 w:val="020B0604030504040204"/>
    <w:charset w:val="00"/>
    <w:family w:val="swiss"/>
    <w:pitch w:val="variable"/>
    <w:sig w:usb0="E1002EFF" w:usb1="C000605B" w:usb2="00000029" w:usb3="00000000" w:csb0="000101FF" w:csb1="00000000"/>
    <w:embedRegular r:id="rId6" w:fontKey="{5CA65AF5-3713-4F03-B822-C1ECE356BC17}"/>
  </w:font>
  <w:font w:name="VWAG TheSans">
    <w:panose1 w:val="020B0502050302020203"/>
    <w:charset w:val="00"/>
    <w:family w:val="swiss"/>
    <w:pitch w:val="variable"/>
    <w:sig w:usb0="A00002FF" w:usb1="5000605B" w:usb2="00000000" w:usb3="00000000" w:csb0="0000009F" w:csb1="00000000"/>
    <w:embedRegular r:id="rId7" w:fontKey="{F42899B1-9A65-4EFB-B125-5BE5DACA489F}"/>
    <w:embedBold r:id="rId8" w:fontKey="{30BD2AB6-9ECD-4AF7-A59B-218E25C0AEFC}"/>
  </w:font>
  <w:font w:name="MinionPro-Regular">
    <w:altName w:val="Calibri"/>
    <w:panose1 w:val="00000000000000000000"/>
    <w:charset w:val="4D"/>
    <w:family w:val="auto"/>
    <w:notTrueType/>
    <w:pitch w:val="default"/>
    <w:sig w:usb0="00000003" w:usb1="00000000" w:usb2="00000000" w:usb3="00000000" w:csb0="00000001" w:csb1="00000000"/>
  </w:font>
  <w:font w:name="VWAGTheAntiqua-Bold">
    <w:altName w:val="Calibri"/>
    <w:charset w:val="00"/>
    <w:family w:val="roman"/>
    <w:pitch w:val="variable"/>
    <w:sig w:usb0="A00002FF" w:usb1="5000605B" w:usb2="00000000" w:usb3="00000000" w:csb0="0000009F" w:csb1="00000000"/>
  </w:font>
  <w:font w:name="VWText">
    <w:altName w:val="Times New Roman"/>
    <w:panose1 w:val="00000000000000000000"/>
    <w:charset w:val="00"/>
    <w:family w:val="swiss"/>
    <w:notTrueType/>
    <w:pitch w:val="default"/>
    <w:sig w:usb0="00000003" w:usb1="00000000" w:usb2="00000000" w:usb3="00000000" w:csb0="00000001" w:csb1="00000000"/>
  </w:font>
  <w:font w:name="맑은 고딕">
    <w:panose1 w:val="020B0503020000020004"/>
    <w:charset w:val="81"/>
    <w:family w:val="modern"/>
    <w:pitch w:val="variable"/>
    <w:sig w:usb0="9000002F" w:usb1="29D77CFB" w:usb2="00000012" w:usb3="00000000" w:csb0="00080001" w:csb1="00000000"/>
  </w:font>
  <w:font w:name="돋움">
    <w:altName w:val="Dotum"/>
    <w:panose1 w:val="020B0600000101010101"/>
    <w:charset w:val="81"/>
    <w:family w:val="modern"/>
    <w:pitch w:val="variable"/>
    <w:sig w:usb0="B00002AF" w:usb1="69D77CFB" w:usb2="00000030" w:usb3="00000000" w:csb0="0008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2680B31" w14:textId="2CE47CC5" w:rsidR="00735E93" w:rsidRPr="00242842" w:rsidRDefault="00735E93">
    <w:pPr>
      <w:pStyle w:val="a5"/>
      <w:rPr>
        <w:lang w:val="en-GB"/>
      </w:rPr>
    </w:pPr>
  </w:p>
  <w:p w14:paraId="7C8240E5" w14:textId="77777777" w:rsidR="00735E93" w:rsidRPr="00242842" w:rsidRDefault="00735E93">
    <w:pPr>
      <w:pStyle w:val="a5"/>
      <w:rPr>
        <w:lang w:val="en-GB"/>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C509E14" w14:textId="77777777" w:rsidR="00626F1C" w:rsidRPr="00242842" w:rsidRDefault="00423BE5" w:rsidP="00626F1C">
    <w:pPr>
      <w:pStyle w:val="SEITENZAHL"/>
      <w:rPr>
        <w:lang w:val="en-GB"/>
      </w:rPr>
    </w:pPr>
    <w:r w:rsidRPr="00242842">
      <w:rPr>
        <w:lang w:val="en-GB"/>
      </w:rPr>
      <w:t xml:space="preserve">page 1 of </w:t>
    </w:r>
    <w:r w:rsidR="0051291F">
      <w:rPr>
        <w:lang w:val="en-GB"/>
      </w:rPr>
      <w:t>3</w:t>
    </w:r>
  </w:p>
  <w:p w14:paraId="7BCD45FF" w14:textId="77777777" w:rsidR="00626F1C" w:rsidRPr="00242842" w:rsidRDefault="00626F1C" w:rsidP="00626F1C">
    <w:pPr>
      <w:pStyle w:val="SEITENZAHL"/>
      <w:rPr>
        <w:lang w:val="en-GB"/>
      </w:rPr>
    </w:pPr>
  </w:p>
  <w:p w14:paraId="0D033496" w14:textId="77777777" w:rsidR="00626F1C" w:rsidRPr="00242842" w:rsidRDefault="00626F1C" w:rsidP="00626F1C">
    <w:pPr>
      <w:pStyle w:val="SEITENZAHL"/>
      <w:rPr>
        <w:lang w:val="en-GB"/>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8B82B4C" w14:textId="77777777" w:rsidR="006D790E" w:rsidRDefault="006D790E">
      <w:pPr>
        <w:spacing w:line="240" w:lineRule="auto"/>
      </w:pPr>
      <w:r>
        <w:separator/>
      </w:r>
    </w:p>
  </w:footnote>
  <w:footnote w:type="continuationSeparator" w:id="0">
    <w:p w14:paraId="539D5F11" w14:textId="77777777" w:rsidR="006D790E" w:rsidRDefault="006D790E">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1B3A21C" w14:textId="77777777" w:rsidR="005B4F9A" w:rsidRPr="00242842" w:rsidRDefault="00423BE5" w:rsidP="00BD1D9D">
    <w:pPr>
      <w:tabs>
        <w:tab w:val="left" w:pos="3645"/>
      </w:tabs>
      <w:spacing w:line="2320" w:lineRule="exact"/>
      <w:jc w:val="center"/>
      <w:rPr>
        <w:lang w:val="en-GB"/>
      </w:rPr>
    </w:pPr>
    <w:r>
      <w:rPr>
        <w:noProof/>
        <w:lang w:val="en-US" w:eastAsia="ko-KR"/>
      </w:rPr>
      <w:drawing>
        <wp:inline distT="0" distB="0" distL="0" distR="0" wp14:anchorId="7E82EA77" wp14:editId="7F69E0CC">
          <wp:extent cx="2863037" cy="606291"/>
          <wp:effectExtent l="0" t="0" r="0" b="3810"/>
          <wp:docPr id="1" name="그림 1" descr="텍스트, 표지판, 클립아트이(가) 표시된 사진&#10;&#10;자동 생성된 설명"/>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그림 1" descr="텍스트, 표지판, 클립아트이(가) 표시된 사진&#10;&#10;자동 생성된 설명"/>
                  <pic:cNvPicPr/>
                </pic:nvPicPr>
                <pic:blipFill>
                  <a:blip r:embed="rId1">
                    <a:extLst>
                      <a:ext uri="{28A0092B-C50C-407E-A947-70E740481C1C}">
                        <a14:useLocalDpi xmlns:a14="http://schemas.microsoft.com/office/drawing/2010/main" val="0"/>
                      </a:ext>
                    </a:extLst>
                  </a:blip>
                  <a:stretch>
                    <a:fillRect/>
                  </a:stretch>
                </pic:blipFill>
                <pic:spPr>
                  <a:xfrm>
                    <a:off x="0" y="0"/>
                    <a:ext cx="2907973" cy="615807"/>
                  </a:xfrm>
                  <a:prstGeom prst="rect">
                    <a:avLst/>
                  </a:prstGeom>
                </pic:spPr>
              </pic:pic>
            </a:graphicData>
          </a:graphic>
        </wp:inline>
      </w:drawing>
    </w:r>
  </w:p>
  <w:tbl>
    <w:tblPr>
      <w:tblStyle w:val="a3"/>
      <w:tblW w:w="0" w:type="auto"/>
      <w:tblBorders>
        <w:top w:val="single" w:sz="2" w:space="0" w:color="auto"/>
        <w:left w:val="none" w:sz="0" w:space="0" w:color="auto"/>
        <w:bottom w:val="none" w:sz="0" w:space="0" w:color="auto"/>
        <w:right w:val="none" w:sz="0" w:space="0" w:color="auto"/>
        <w:insideH w:val="none" w:sz="0" w:space="0" w:color="auto"/>
        <w:insideV w:val="none" w:sz="0" w:space="0" w:color="auto"/>
      </w:tblBorders>
      <w:tblCellMar>
        <w:top w:w="85" w:type="dxa"/>
        <w:bottom w:w="57" w:type="dxa"/>
      </w:tblCellMar>
      <w:tblLook w:val="04A0" w:firstRow="1" w:lastRow="0" w:firstColumn="1" w:lastColumn="0" w:noHBand="0" w:noVBand="1"/>
    </w:tblPr>
    <w:tblGrid>
      <w:gridCol w:w="8844"/>
    </w:tblGrid>
    <w:tr w:rsidR="00BD70CE" w14:paraId="798B5FB1" w14:textId="77777777" w:rsidTr="00E772F8">
      <w:trPr>
        <w:trHeight w:hRule="exact" w:val="113"/>
      </w:trPr>
      <w:tc>
        <w:tcPr>
          <w:tcW w:w="8844" w:type="dxa"/>
          <w:vAlign w:val="center"/>
        </w:tcPr>
        <w:p w14:paraId="535EDE84" w14:textId="77777777" w:rsidR="005B4F9A" w:rsidRPr="00242842" w:rsidRDefault="005B4F9A" w:rsidP="00C00067">
          <w:pPr>
            <w:pStyle w:val="Medieninformation"/>
          </w:pPr>
        </w:p>
      </w:tc>
    </w:tr>
  </w:tbl>
  <w:p w14:paraId="72E2FF29" w14:textId="77777777" w:rsidR="008F0425" w:rsidRPr="00242842" w:rsidRDefault="008F0425">
    <w:pPr>
      <w:pStyle w:val="a4"/>
      <w:rPr>
        <w:lang w:val="en-GB"/>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E0193FD" w14:textId="77777777" w:rsidR="005B4F9A" w:rsidRPr="00242842" w:rsidRDefault="00423BE5" w:rsidP="00242842">
    <w:pPr>
      <w:tabs>
        <w:tab w:val="left" w:pos="990"/>
      </w:tabs>
      <w:spacing w:line="2320" w:lineRule="exact"/>
      <w:rPr>
        <w:lang w:val="en-GB"/>
      </w:rPr>
    </w:pPr>
    <w:r>
      <w:rPr>
        <w:noProof/>
        <w:lang w:val="en-US" w:eastAsia="ko-KR"/>
      </w:rPr>
      <w:drawing>
        <wp:anchor distT="0" distB="0" distL="114300" distR="114300" simplePos="0" relativeHeight="251658240" behindDoc="1" locked="0" layoutInCell="1" allowOverlap="1" wp14:anchorId="1BE1DED5" wp14:editId="432E5A6F">
          <wp:simplePos x="0" y="0"/>
          <wp:positionH relativeFrom="margin">
            <wp:align>center</wp:align>
          </wp:positionH>
          <wp:positionV relativeFrom="paragraph">
            <wp:posOffset>741680</wp:posOffset>
          </wp:positionV>
          <wp:extent cx="3381375" cy="213360"/>
          <wp:effectExtent l="0" t="0" r="9525" b="0"/>
          <wp:wrapTight wrapText="bothSides">
            <wp:wrapPolygon edited="0">
              <wp:start x="0" y="0"/>
              <wp:lineTo x="0" y="19286"/>
              <wp:lineTo x="21539" y="19286"/>
              <wp:lineTo x="21539" y="0"/>
              <wp:lineTo x="0" y="0"/>
            </wp:wrapPolygon>
          </wp:wrapTight>
          <wp:docPr id="5" name="그림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그림 5"/>
                  <pic:cNvPicPr/>
                </pic:nvPicPr>
                <pic:blipFill>
                  <a:blip r:embed="rId1">
                    <a:extLst>
                      <a:ext uri="{28A0092B-C50C-407E-A947-70E740481C1C}">
                        <a14:useLocalDpi xmlns:a14="http://schemas.microsoft.com/office/drawing/2010/main" val="0"/>
                      </a:ext>
                    </a:extLst>
                  </a:blip>
                  <a:stretch>
                    <a:fillRect/>
                  </a:stretch>
                </pic:blipFill>
                <pic:spPr>
                  <a:xfrm>
                    <a:off x="0" y="0"/>
                    <a:ext cx="3381375" cy="213360"/>
                  </a:xfrm>
                  <a:prstGeom prst="rect">
                    <a:avLst/>
                  </a:prstGeom>
                </pic:spPr>
              </pic:pic>
            </a:graphicData>
          </a:graphic>
          <wp14:sizeRelH relativeFrom="page">
            <wp14:pctWidth>0</wp14:pctWidth>
          </wp14:sizeRelH>
          <wp14:sizeRelV relativeFrom="page">
            <wp14:pctHeight>0</wp14:pctHeight>
          </wp14:sizeRelV>
        </wp:anchor>
      </w:drawing>
    </w:r>
    <w:r w:rsidR="00242842" w:rsidRPr="00242842">
      <w:rPr>
        <w:lang w:val="en-GB"/>
      </w:rPr>
      <w:tab/>
    </w:r>
  </w:p>
  <w:tbl>
    <w:tblPr>
      <w:tblStyle w:val="a3"/>
      <w:tblpPr w:leftFromText="142" w:rightFromText="142" w:bottomFromText="794" w:vertAnchor="text" w:tblpY="1"/>
      <w:tblOverlap w:val="never"/>
      <w:tblW w:w="0" w:type="auto"/>
      <w:tblBorders>
        <w:top w:val="single" w:sz="2" w:space="0" w:color="auto"/>
        <w:left w:val="none" w:sz="0" w:space="0" w:color="auto"/>
        <w:bottom w:val="single" w:sz="2" w:space="0" w:color="auto"/>
        <w:right w:val="none" w:sz="0" w:space="0" w:color="auto"/>
        <w:insideH w:val="none" w:sz="0" w:space="0" w:color="auto"/>
        <w:insideV w:val="none" w:sz="0" w:space="0" w:color="auto"/>
      </w:tblBorders>
      <w:tblCellMar>
        <w:top w:w="85" w:type="dxa"/>
        <w:bottom w:w="57" w:type="dxa"/>
      </w:tblCellMar>
      <w:tblLook w:val="04A0" w:firstRow="1" w:lastRow="0" w:firstColumn="1" w:lastColumn="0" w:noHBand="0" w:noVBand="1"/>
    </w:tblPr>
    <w:tblGrid>
      <w:gridCol w:w="8844"/>
    </w:tblGrid>
    <w:tr w:rsidR="00BD70CE" w14:paraId="7B4CF98C" w14:textId="77777777" w:rsidTr="00E772F8">
      <w:trPr>
        <w:trHeight w:hRule="exact" w:val="567"/>
      </w:trPr>
      <w:tc>
        <w:tcPr>
          <w:tcW w:w="8844" w:type="dxa"/>
          <w:vAlign w:val="center"/>
        </w:tcPr>
        <w:p w14:paraId="0D972AAD" w14:textId="77777777" w:rsidR="005B4F9A" w:rsidRPr="00242842" w:rsidRDefault="00423BE5" w:rsidP="006F09BD">
          <w:pPr>
            <w:pStyle w:val="Medieninformation"/>
            <w:rPr>
              <w:lang w:eastAsia="ko-KR"/>
            </w:rPr>
          </w:pPr>
          <w:r>
            <w:t>Press Release</w:t>
          </w:r>
        </w:p>
      </w:tc>
    </w:tr>
  </w:tbl>
  <w:p w14:paraId="530E73BB" w14:textId="77777777" w:rsidR="00091865" w:rsidRPr="00242842" w:rsidRDefault="00091865" w:rsidP="008F0425">
    <w:pPr>
      <w:pStyle w:val="a4"/>
      <w:rPr>
        <w:lang w:val="en-GB"/>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3D11591"/>
    <w:multiLevelType w:val="multilevel"/>
    <w:tmpl w:val="6E900310"/>
    <w:lvl w:ilvl="0">
      <w:start w:val="1"/>
      <w:numFmt w:val="decimal"/>
      <w:pStyle w:val="1"/>
      <w:suff w:val="nothing"/>
      <w:lvlText w:val="%1.  "/>
      <w:lvlJc w:val="left"/>
      <w:pPr>
        <w:ind w:left="0" w:firstLine="0"/>
      </w:pPr>
      <w:rPr>
        <w:rFonts w:hint="default"/>
      </w:rPr>
    </w:lvl>
    <w:lvl w:ilvl="1">
      <w:start w:val="1"/>
      <w:numFmt w:val="decimal"/>
      <w:pStyle w:val="2"/>
      <w:suff w:val="nothing"/>
      <w:lvlText w:val="%1.%2  "/>
      <w:lvlJc w:val="left"/>
      <w:pPr>
        <w:ind w:left="0" w:firstLine="0"/>
      </w:pPr>
      <w:rPr>
        <w:rFonts w:hint="default"/>
      </w:rPr>
    </w:lvl>
    <w:lvl w:ilvl="2">
      <w:start w:val="1"/>
      <w:numFmt w:val="decimal"/>
      <w:lvlText w:val="%1.%2.%3."/>
      <w:lvlJc w:val="left"/>
      <w:pPr>
        <w:tabs>
          <w:tab w:val="num" w:pos="1224"/>
        </w:tabs>
        <w:ind w:left="1224" w:hanging="504"/>
      </w:pPr>
      <w:rPr>
        <w:rFonts w:hint="default"/>
      </w:rPr>
    </w:lvl>
    <w:lvl w:ilvl="3">
      <w:start w:val="1"/>
      <w:numFmt w:val="decimal"/>
      <w:lvlText w:val="%1.%2.%3.%4."/>
      <w:lvlJc w:val="left"/>
      <w:pPr>
        <w:tabs>
          <w:tab w:val="num" w:pos="180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1" w15:restartNumberingAfterBreak="0">
    <w:nsid w:val="39146CD3"/>
    <w:multiLevelType w:val="multilevel"/>
    <w:tmpl w:val="0407001D"/>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2" w15:restartNumberingAfterBreak="0">
    <w:nsid w:val="39E13AF7"/>
    <w:multiLevelType w:val="multilevel"/>
    <w:tmpl w:val="AFCA7750"/>
    <w:lvl w:ilvl="0">
      <w:start w:val="1"/>
      <w:numFmt w:val="decimal"/>
      <w:suff w:val="nothing"/>
      <w:lvlText w:val="%1  "/>
      <w:lvlJc w:val="left"/>
      <w:pPr>
        <w:ind w:left="0" w:firstLine="0"/>
      </w:pPr>
      <w:rPr>
        <w:rFonts w:hint="default"/>
      </w:rPr>
    </w:lvl>
    <w:lvl w:ilvl="1">
      <w:start w:val="1"/>
      <w:numFmt w:val="decimal"/>
      <w:suff w:val="nothing"/>
      <w:lvlText w:val="%1.%2  "/>
      <w:lvlJc w:val="left"/>
      <w:pPr>
        <w:ind w:left="-32767" w:firstLine="0"/>
      </w:pPr>
      <w:rPr>
        <w:rFonts w:hint="default"/>
      </w:rPr>
    </w:lvl>
    <w:lvl w:ilvl="2">
      <w:start w:val="1"/>
      <w:numFmt w:val="decimal"/>
      <w:lvlText w:val="%1.%2.%3."/>
      <w:lvlJc w:val="left"/>
      <w:pPr>
        <w:tabs>
          <w:tab w:val="num" w:pos="1224"/>
        </w:tabs>
        <w:ind w:left="1224" w:hanging="504"/>
      </w:pPr>
      <w:rPr>
        <w:rFonts w:hint="default"/>
      </w:rPr>
    </w:lvl>
    <w:lvl w:ilvl="3">
      <w:start w:val="1"/>
      <w:numFmt w:val="decimal"/>
      <w:lvlText w:val="%1.%2.%3.%4."/>
      <w:lvlJc w:val="left"/>
      <w:pPr>
        <w:tabs>
          <w:tab w:val="num" w:pos="180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3" w15:restartNumberingAfterBreak="0">
    <w:nsid w:val="59945EEF"/>
    <w:multiLevelType w:val="hybridMultilevel"/>
    <w:tmpl w:val="7AAC8D26"/>
    <w:lvl w:ilvl="0" w:tplc="4F2E0018">
      <w:start w:val="1"/>
      <w:numFmt w:val="bullet"/>
      <w:lvlText w:val=""/>
      <w:lvlJc w:val="left"/>
      <w:pPr>
        <w:tabs>
          <w:tab w:val="num" w:pos="720"/>
        </w:tabs>
        <w:ind w:left="720" w:hanging="360"/>
      </w:pPr>
      <w:rPr>
        <w:rFonts w:ascii="Wingdings" w:hAnsi="Wingdings" w:hint="default"/>
      </w:rPr>
    </w:lvl>
    <w:lvl w:ilvl="1" w:tplc="13E468C6" w:tentative="1">
      <w:start w:val="1"/>
      <w:numFmt w:val="bullet"/>
      <w:lvlText w:val=""/>
      <w:lvlJc w:val="left"/>
      <w:pPr>
        <w:tabs>
          <w:tab w:val="num" w:pos="1440"/>
        </w:tabs>
        <w:ind w:left="1440" w:hanging="360"/>
      </w:pPr>
      <w:rPr>
        <w:rFonts w:ascii="Wingdings" w:hAnsi="Wingdings" w:hint="default"/>
      </w:rPr>
    </w:lvl>
    <w:lvl w:ilvl="2" w:tplc="118CA154" w:tentative="1">
      <w:start w:val="1"/>
      <w:numFmt w:val="bullet"/>
      <w:lvlText w:val=""/>
      <w:lvlJc w:val="left"/>
      <w:pPr>
        <w:tabs>
          <w:tab w:val="num" w:pos="2160"/>
        </w:tabs>
        <w:ind w:left="2160" w:hanging="360"/>
      </w:pPr>
      <w:rPr>
        <w:rFonts w:ascii="Wingdings" w:hAnsi="Wingdings" w:hint="default"/>
      </w:rPr>
    </w:lvl>
    <w:lvl w:ilvl="3" w:tplc="B356581E" w:tentative="1">
      <w:start w:val="1"/>
      <w:numFmt w:val="bullet"/>
      <w:lvlText w:val=""/>
      <w:lvlJc w:val="left"/>
      <w:pPr>
        <w:tabs>
          <w:tab w:val="num" w:pos="2880"/>
        </w:tabs>
        <w:ind w:left="2880" w:hanging="360"/>
      </w:pPr>
      <w:rPr>
        <w:rFonts w:ascii="Wingdings" w:hAnsi="Wingdings" w:hint="default"/>
      </w:rPr>
    </w:lvl>
    <w:lvl w:ilvl="4" w:tplc="D84EBEF2" w:tentative="1">
      <w:start w:val="1"/>
      <w:numFmt w:val="bullet"/>
      <w:lvlText w:val=""/>
      <w:lvlJc w:val="left"/>
      <w:pPr>
        <w:tabs>
          <w:tab w:val="num" w:pos="3600"/>
        </w:tabs>
        <w:ind w:left="3600" w:hanging="360"/>
      </w:pPr>
      <w:rPr>
        <w:rFonts w:ascii="Wingdings" w:hAnsi="Wingdings" w:hint="default"/>
      </w:rPr>
    </w:lvl>
    <w:lvl w:ilvl="5" w:tplc="E97A84E4" w:tentative="1">
      <w:start w:val="1"/>
      <w:numFmt w:val="bullet"/>
      <w:lvlText w:val=""/>
      <w:lvlJc w:val="left"/>
      <w:pPr>
        <w:tabs>
          <w:tab w:val="num" w:pos="4320"/>
        </w:tabs>
        <w:ind w:left="4320" w:hanging="360"/>
      </w:pPr>
      <w:rPr>
        <w:rFonts w:ascii="Wingdings" w:hAnsi="Wingdings" w:hint="default"/>
      </w:rPr>
    </w:lvl>
    <w:lvl w:ilvl="6" w:tplc="9E883BFE" w:tentative="1">
      <w:start w:val="1"/>
      <w:numFmt w:val="bullet"/>
      <w:lvlText w:val=""/>
      <w:lvlJc w:val="left"/>
      <w:pPr>
        <w:tabs>
          <w:tab w:val="num" w:pos="5040"/>
        </w:tabs>
        <w:ind w:left="5040" w:hanging="360"/>
      </w:pPr>
      <w:rPr>
        <w:rFonts w:ascii="Wingdings" w:hAnsi="Wingdings" w:hint="default"/>
      </w:rPr>
    </w:lvl>
    <w:lvl w:ilvl="7" w:tplc="0A2C889C" w:tentative="1">
      <w:start w:val="1"/>
      <w:numFmt w:val="bullet"/>
      <w:lvlText w:val=""/>
      <w:lvlJc w:val="left"/>
      <w:pPr>
        <w:tabs>
          <w:tab w:val="num" w:pos="5760"/>
        </w:tabs>
        <w:ind w:left="5760" w:hanging="360"/>
      </w:pPr>
      <w:rPr>
        <w:rFonts w:ascii="Wingdings" w:hAnsi="Wingdings" w:hint="default"/>
      </w:rPr>
    </w:lvl>
    <w:lvl w:ilvl="8" w:tplc="66F2E788" w:tentative="1">
      <w:start w:val="1"/>
      <w:numFmt w:val="bullet"/>
      <w:lvlText w:val=""/>
      <w:lvlJc w:val="left"/>
      <w:pPr>
        <w:tabs>
          <w:tab w:val="num" w:pos="6480"/>
        </w:tabs>
        <w:ind w:left="6480" w:hanging="360"/>
      </w:pPr>
      <w:rPr>
        <w:rFonts w:ascii="Wingdings" w:hAnsi="Wingdings" w:hint="default"/>
      </w:rPr>
    </w:lvl>
  </w:abstractNum>
  <w:abstractNum w:abstractNumId="4" w15:restartNumberingAfterBreak="0">
    <w:nsid w:val="5BA0451F"/>
    <w:multiLevelType w:val="hybridMultilevel"/>
    <w:tmpl w:val="DA78EEB4"/>
    <w:lvl w:ilvl="0" w:tplc="B44E84B0">
      <w:start w:val="1"/>
      <w:numFmt w:val="bullet"/>
      <w:lvlText w:val="•"/>
      <w:lvlJc w:val="left"/>
      <w:pPr>
        <w:tabs>
          <w:tab w:val="num" w:pos="720"/>
        </w:tabs>
        <w:ind w:left="720" w:hanging="360"/>
      </w:pPr>
      <w:rPr>
        <w:rFonts w:ascii="Arial" w:hAnsi="Arial" w:hint="default"/>
      </w:rPr>
    </w:lvl>
    <w:lvl w:ilvl="1" w:tplc="D65AB3EC">
      <w:start w:val="302"/>
      <w:numFmt w:val="bullet"/>
      <w:lvlText w:val="•"/>
      <w:lvlJc w:val="left"/>
      <w:pPr>
        <w:tabs>
          <w:tab w:val="num" w:pos="1440"/>
        </w:tabs>
        <w:ind w:left="1440" w:hanging="360"/>
      </w:pPr>
      <w:rPr>
        <w:rFonts w:ascii="Arial" w:hAnsi="Arial" w:hint="default"/>
      </w:rPr>
    </w:lvl>
    <w:lvl w:ilvl="2" w:tplc="F750639E" w:tentative="1">
      <w:start w:val="1"/>
      <w:numFmt w:val="bullet"/>
      <w:lvlText w:val="•"/>
      <w:lvlJc w:val="left"/>
      <w:pPr>
        <w:tabs>
          <w:tab w:val="num" w:pos="2160"/>
        </w:tabs>
        <w:ind w:left="2160" w:hanging="360"/>
      </w:pPr>
      <w:rPr>
        <w:rFonts w:ascii="Arial" w:hAnsi="Arial" w:hint="default"/>
      </w:rPr>
    </w:lvl>
    <w:lvl w:ilvl="3" w:tplc="099C1A42" w:tentative="1">
      <w:start w:val="1"/>
      <w:numFmt w:val="bullet"/>
      <w:lvlText w:val="•"/>
      <w:lvlJc w:val="left"/>
      <w:pPr>
        <w:tabs>
          <w:tab w:val="num" w:pos="2880"/>
        </w:tabs>
        <w:ind w:left="2880" w:hanging="360"/>
      </w:pPr>
      <w:rPr>
        <w:rFonts w:ascii="Arial" w:hAnsi="Arial" w:hint="default"/>
      </w:rPr>
    </w:lvl>
    <w:lvl w:ilvl="4" w:tplc="AF04AAC4" w:tentative="1">
      <w:start w:val="1"/>
      <w:numFmt w:val="bullet"/>
      <w:lvlText w:val="•"/>
      <w:lvlJc w:val="left"/>
      <w:pPr>
        <w:tabs>
          <w:tab w:val="num" w:pos="3600"/>
        </w:tabs>
        <w:ind w:left="3600" w:hanging="360"/>
      </w:pPr>
      <w:rPr>
        <w:rFonts w:ascii="Arial" w:hAnsi="Arial" w:hint="default"/>
      </w:rPr>
    </w:lvl>
    <w:lvl w:ilvl="5" w:tplc="AAB8C374" w:tentative="1">
      <w:start w:val="1"/>
      <w:numFmt w:val="bullet"/>
      <w:lvlText w:val="•"/>
      <w:lvlJc w:val="left"/>
      <w:pPr>
        <w:tabs>
          <w:tab w:val="num" w:pos="4320"/>
        </w:tabs>
        <w:ind w:left="4320" w:hanging="360"/>
      </w:pPr>
      <w:rPr>
        <w:rFonts w:ascii="Arial" w:hAnsi="Arial" w:hint="default"/>
      </w:rPr>
    </w:lvl>
    <w:lvl w:ilvl="6" w:tplc="D9D8C6D2" w:tentative="1">
      <w:start w:val="1"/>
      <w:numFmt w:val="bullet"/>
      <w:lvlText w:val="•"/>
      <w:lvlJc w:val="left"/>
      <w:pPr>
        <w:tabs>
          <w:tab w:val="num" w:pos="5040"/>
        </w:tabs>
        <w:ind w:left="5040" w:hanging="360"/>
      </w:pPr>
      <w:rPr>
        <w:rFonts w:ascii="Arial" w:hAnsi="Arial" w:hint="default"/>
      </w:rPr>
    </w:lvl>
    <w:lvl w:ilvl="7" w:tplc="13FE45B6" w:tentative="1">
      <w:start w:val="1"/>
      <w:numFmt w:val="bullet"/>
      <w:lvlText w:val="•"/>
      <w:lvlJc w:val="left"/>
      <w:pPr>
        <w:tabs>
          <w:tab w:val="num" w:pos="5760"/>
        </w:tabs>
        <w:ind w:left="5760" w:hanging="360"/>
      </w:pPr>
      <w:rPr>
        <w:rFonts w:ascii="Arial" w:hAnsi="Arial" w:hint="default"/>
      </w:rPr>
    </w:lvl>
    <w:lvl w:ilvl="8" w:tplc="CAD27A00" w:tentative="1">
      <w:start w:val="1"/>
      <w:numFmt w:val="bullet"/>
      <w:lvlText w:val="•"/>
      <w:lvlJc w:val="left"/>
      <w:pPr>
        <w:tabs>
          <w:tab w:val="num" w:pos="6480"/>
        </w:tabs>
        <w:ind w:left="6480" w:hanging="360"/>
      </w:pPr>
      <w:rPr>
        <w:rFonts w:ascii="Arial" w:hAnsi="Arial" w:hint="default"/>
      </w:rPr>
    </w:lvl>
  </w:abstractNum>
  <w:abstractNum w:abstractNumId="5" w15:restartNumberingAfterBreak="0">
    <w:nsid w:val="636B4219"/>
    <w:multiLevelType w:val="hybridMultilevel"/>
    <w:tmpl w:val="D5CA6900"/>
    <w:lvl w:ilvl="0" w:tplc="19763FF8">
      <w:start w:val="1"/>
      <w:numFmt w:val="bullet"/>
      <w:lvlText w:val=""/>
      <w:lvlJc w:val="left"/>
      <w:pPr>
        <w:tabs>
          <w:tab w:val="num" w:pos="720"/>
        </w:tabs>
        <w:ind w:left="720" w:hanging="360"/>
      </w:pPr>
      <w:rPr>
        <w:rFonts w:ascii="Wingdings" w:hAnsi="Wingdings" w:hint="default"/>
      </w:rPr>
    </w:lvl>
    <w:lvl w:ilvl="1" w:tplc="66C62B0E" w:tentative="1">
      <w:start w:val="1"/>
      <w:numFmt w:val="bullet"/>
      <w:lvlText w:val=""/>
      <w:lvlJc w:val="left"/>
      <w:pPr>
        <w:tabs>
          <w:tab w:val="num" w:pos="1440"/>
        </w:tabs>
        <w:ind w:left="1440" w:hanging="360"/>
      </w:pPr>
      <w:rPr>
        <w:rFonts w:ascii="Wingdings" w:hAnsi="Wingdings" w:hint="default"/>
      </w:rPr>
    </w:lvl>
    <w:lvl w:ilvl="2" w:tplc="42C26464" w:tentative="1">
      <w:start w:val="1"/>
      <w:numFmt w:val="bullet"/>
      <w:lvlText w:val=""/>
      <w:lvlJc w:val="left"/>
      <w:pPr>
        <w:tabs>
          <w:tab w:val="num" w:pos="2160"/>
        </w:tabs>
        <w:ind w:left="2160" w:hanging="360"/>
      </w:pPr>
      <w:rPr>
        <w:rFonts w:ascii="Wingdings" w:hAnsi="Wingdings" w:hint="default"/>
      </w:rPr>
    </w:lvl>
    <w:lvl w:ilvl="3" w:tplc="BC5831F8" w:tentative="1">
      <w:start w:val="1"/>
      <w:numFmt w:val="bullet"/>
      <w:lvlText w:val=""/>
      <w:lvlJc w:val="left"/>
      <w:pPr>
        <w:tabs>
          <w:tab w:val="num" w:pos="2880"/>
        </w:tabs>
        <w:ind w:left="2880" w:hanging="360"/>
      </w:pPr>
      <w:rPr>
        <w:rFonts w:ascii="Wingdings" w:hAnsi="Wingdings" w:hint="default"/>
      </w:rPr>
    </w:lvl>
    <w:lvl w:ilvl="4" w:tplc="84CC2F1E" w:tentative="1">
      <w:start w:val="1"/>
      <w:numFmt w:val="bullet"/>
      <w:lvlText w:val=""/>
      <w:lvlJc w:val="left"/>
      <w:pPr>
        <w:tabs>
          <w:tab w:val="num" w:pos="3600"/>
        </w:tabs>
        <w:ind w:left="3600" w:hanging="360"/>
      </w:pPr>
      <w:rPr>
        <w:rFonts w:ascii="Wingdings" w:hAnsi="Wingdings" w:hint="default"/>
      </w:rPr>
    </w:lvl>
    <w:lvl w:ilvl="5" w:tplc="FD1E05DC" w:tentative="1">
      <w:start w:val="1"/>
      <w:numFmt w:val="bullet"/>
      <w:lvlText w:val=""/>
      <w:lvlJc w:val="left"/>
      <w:pPr>
        <w:tabs>
          <w:tab w:val="num" w:pos="4320"/>
        </w:tabs>
        <w:ind w:left="4320" w:hanging="360"/>
      </w:pPr>
      <w:rPr>
        <w:rFonts w:ascii="Wingdings" w:hAnsi="Wingdings" w:hint="default"/>
      </w:rPr>
    </w:lvl>
    <w:lvl w:ilvl="6" w:tplc="110085CC" w:tentative="1">
      <w:start w:val="1"/>
      <w:numFmt w:val="bullet"/>
      <w:lvlText w:val=""/>
      <w:lvlJc w:val="left"/>
      <w:pPr>
        <w:tabs>
          <w:tab w:val="num" w:pos="5040"/>
        </w:tabs>
        <w:ind w:left="5040" w:hanging="360"/>
      </w:pPr>
      <w:rPr>
        <w:rFonts w:ascii="Wingdings" w:hAnsi="Wingdings" w:hint="default"/>
      </w:rPr>
    </w:lvl>
    <w:lvl w:ilvl="7" w:tplc="57E45D8A" w:tentative="1">
      <w:start w:val="1"/>
      <w:numFmt w:val="bullet"/>
      <w:lvlText w:val=""/>
      <w:lvlJc w:val="left"/>
      <w:pPr>
        <w:tabs>
          <w:tab w:val="num" w:pos="5760"/>
        </w:tabs>
        <w:ind w:left="5760" w:hanging="360"/>
      </w:pPr>
      <w:rPr>
        <w:rFonts w:ascii="Wingdings" w:hAnsi="Wingdings" w:hint="default"/>
      </w:rPr>
    </w:lvl>
    <w:lvl w:ilvl="8" w:tplc="0ED42A94" w:tentative="1">
      <w:start w:val="1"/>
      <w:numFmt w:val="bullet"/>
      <w:lvlText w:val=""/>
      <w:lvlJc w:val="left"/>
      <w:pPr>
        <w:tabs>
          <w:tab w:val="num" w:pos="6480"/>
        </w:tabs>
        <w:ind w:left="6480" w:hanging="360"/>
      </w:pPr>
      <w:rPr>
        <w:rFonts w:ascii="Wingdings" w:hAnsi="Wingdings" w:hint="default"/>
      </w:rPr>
    </w:lvl>
  </w:abstractNum>
  <w:abstractNum w:abstractNumId="6" w15:restartNumberingAfterBreak="0">
    <w:nsid w:val="661E4F79"/>
    <w:multiLevelType w:val="multilevel"/>
    <w:tmpl w:val="30384074"/>
    <w:lvl w:ilvl="0">
      <w:start w:val="1"/>
      <w:numFmt w:val="decimal"/>
      <w:suff w:val="nothing"/>
      <w:lvlText w:val="%1  "/>
      <w:lvlJc w:val="left"/>
      <w:pPr>
        <w:ind w:left="0" w:firstLine="0"/>
      </w:pPr>
      <w:rPr>
        <w:rFonts w:hint="default"/>
      </w:rPr>
    </w:lvl>
    <w:lvl w:ilvl="1">
      <w:start w:val="1"/>
      <w:numFmt w:val="decimal"/>
      <w:lvlText w:val="%1.%2  "/>
      <w:lvlJc w:val="left"/>
      <w:pPr>
        <w:tabs>
          <w:tab w:val="num" w:pos="792"/>
        </w:tabs>
        <w:ind w:left="792" w:hanging="432"/>
      </w:pPr>
      <w:rPr>
        <w:rFonts w:hint="default"/>
      </w:rPr>
    </w:lvl>
    <w:lvl w:ilvl="2">
      <w:start w:val="1"/>
      <w:numFmt w:val="decimal"/>
      <w:lvlText w:val="%1.%2.%3."/>
      <w:lvlJc w:val="left"/>
      <w:pPr>
        <w:tabs>
          <w:tab w:val="num" w:pos="1224"/>
        </w:tabs>
        <w:ind w:left="1224" w:hanging="504"/>
      </w:pPr>
      <w:rPr>
        <w:rFonts w:hint="default"/>
      </w:rPr>
    </w:lvl>
    <w:lvl w:ilvl="3">
      <w:start w:val="1"/>
      <w:numFmt w:val="decimal"/>
      <w:lvlText w:val="%1.%2.%3.%4."/>
      <w:lvlJc w:val="left"/>
      <w:pPr>
        <w:tabs>
          <w:tab w:val="num" w:pos="180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7" w15:restartNumberingAfterBreak="0">
    <w:nsid w:val="733D417B"/>
    <w:multiLevelType w:val="hybridMultilevel"/>
    <w:tmpl w:val="33BCFF3E"/>
    <w:lvl w:ilvl="0" w:tplc="D7F2133E">
      <w:start w:val="1"/>
      <w:numFmt w:val="bullet"/>
      <w:pStyle w:val="Einleitung1Aufzhlung"/>
      <w:lvlText w:val=""/>
      <w:lvlJc w:val="left"/>
      <w:pPr>
        <w:ind w:left="360" w:hanging="360"/>
      </w:pPr>
      <w:rPr>
        <w:rFonts w:ascii="Symbol" w:hAnsi="Symbol" w:hint="default"/>
        <w:b w:val="0"/>
        <w:i w:val="0"/>
        <w:w w:val="100"/>
      </w:rPr>
    </w:lvl>
    <w:lvl w:ilvl="1" w:tplc="81AAD93E" w:tentative="1">
      <w:start w:val="1"/>
      <w:numFmt w:val="bullet"/>
      <w:lvlText w:val="o"/>
      <w:lvlJc w:val="left"/>
      <w:pPr>
        <w:ind w:left="1497" w:hanging="360"/>
      </w:pPr>
      <w:rPr>
        <w:rFonts w:ascii="Courier New" w:hAnsi="Courier New" w:cs="Courier New" w:hint="default"/>
      </w:rPr>
    </w:lvl>
    <w:lvl w:ilvl="2" w:tplc="AE021462" w:tentative="1">
      <w:start w:val="1"/>
      <w:numFmt w:val="bullet"/>
      <w:lvlText w:val=""/>
      <w:lvlJc w:val="left"/>
      <w:pPr>
        <w:ind w:left="2217" w:hanging="360"/>
      </w:pPr>
      <w:rPr>
        <w:rFonts w:ascii="Wingdings" w:hAnsi="Wingdings" w:hint="default"/>
      </w:rPr>
    </w:lvl>
    <w:lvl w:ilvl="3" w:tplc="32CC2962" w:tentative="1">
      <w:start w:val="1"/>
      <w:numFmt w:val="bullet"/>
      <w:lvlText w:val=""/>
      <w:lvlJc w:val="left"/>
      <w:pPr>
        <w:ind w:left="2937" w:hanging="360"/>
      </w:pPr>
      <w:rPr>
        <w:rFonts w:ascii="Symbol" w:hAnsi="Symbol" w:hint="default"/>
      </w:rPr>
    </w:lvl>
    <w:lvl w:ilvl="4" w:tplc="D92287E4" w:tentative="1">
      <w:start w:val="1"/>
      <w:numFmt w:val="bullet"/>
      <w:lvlText w:val="o"/>
      <w:lvlJc w:val="left"/>
      <w:pPr>
        <w:ind w:left="3657" w:hanging="360"/>
      </w:pPr>
      <w:rPr>
        <w:rFonts w:ascii="Courier New" w:hAnsi="Courier New" w:cs="Courier New" w:hint="default"/>
      </w:rPr>
    </w:lvl>
    <w:lvl w:ilvl="5" w:tplc="BDA27C96" w:tentative="1">
      <w:start w:val="1"/>
      <w:numFmt w:val="bullet"/>
      <w:lvlText w:val=""/>
      <w:lvlJc w:val="left"/>
      <w:pPr>
        <w:ind w:left="4377" w:hanging="360"/>
      </w:pPr>
      <w:rPr>
        <w:rFonts w:ascii="Wingdings" w:hAnsi="Wingdings" w:hint="default"/>
      </w:rPr>
    </w:lvl>
    <w:lvl w:ilvl="6" w:tplc="2C36698C" w:tentative="1">
      <w:start w:val="1"/>
      <w:numFmt w:val="bullet"/>
      <w:lvlText w:val=""/>
      <w:lvlJc w:val="left"/>
      <w:pPr>
        <w:ind w:left="5097" w:hanging="360"/>
      </w:pPr>
      <w:rPr>
        <w:rFonts w:ascii="Symbol" w:hAnsi="Symbol" w:hint="default"/>
      </w:rPr>
    </w:lvl>
    <w:lvl w:ilvl="7" w:tplc="841E1BA8" w:tentative="1">
      <w:start w:val="1"/>
      <w:numFmt w:val="bullet"/>
      <w:lvlText w:val="o"/>
      <w:lvlJc w:val="left"/>
      <w:pPr>
        <w:ind w:left="5817" w:hanging="360"/>
      </w:pPr>
      <w:rPr>
        <w:rFonts w:ascii="Courier New" w:hAnsi="Courier New" w:cs="Courier New" w:hint="default"/>
      </w:rPr>
    </w:lvl>
    <w:lvl w:ilvl="8" w:tplc="60680AFA" w:tentative="1">
      <w:start w:val="1"/>
      <w:numFmt w:val="bullet"/>
      <w:lvlText w:val=""/>
      <w:lvlJc w:val="left"/>
      <w:pPr>
        <w:ind w:left="6537" w:hanging="360"/>
      </w:pPr>
      <w:rPr>
        <w:rFonts w:ascii="Wingdings" w:hAnsi="Wingdings" w:hint="default"/>
      </w:rPr>
    </w:lvl>
  </w:abstractNum>
  <w:abstractNum w:abstractNumId="8" w15:restartNumberingAfterBreak="0">
    <w:nsid w:val="767D7D5B"/>
    <w:multiLevelType w:val="hybridMultilevel"/>
    <w:tmpl w:val="CE4CB74E"/>
    <w:lvl w:ilvl="0" w:tplc="C7C0C3A4">
      <w:start w:val="1"/>
      <w:numFmt w:val="bullet"/>
      <w:lvlText w:val=""/>
      <w:lvlJc w:val="left"/>
      <w:pPr>
        <w:ind w:left="800" w:hanging="400"/>
      </w:pPr>
      <w:rPr>
        <w:rFonts w:ascii="Wingdings" w:hAnsi="Wingdings" w:hint="default"/>
      </w:rPr>
    </w:lvl>
    <w:lvl w:ilvl="1" w:tplc="0B0ADCC6" w:tentative="1">
      <w:start w:val="1"/>
      <w:numFmt w:val="bullet"/>
      <w:lvlText w:val=""/>
      <w:lvlJc w:val="left"/>
      <w:pPr>
        <w:ind w:left="1200" w:hanging="400"/>
      </w:pPr>
      <w:rPr>
        <w:rFonts w:ascii="Wingdings" w:hAnsi="Wingdings" w:hint="default"/>
      </w:rPr>
    </w:lvl>
    <w:lvl w:ilvl="2" w:tplc="5530A63C" w:tentative="1">
      <w:start w:val="1"/>
      <w:numFmt w:val="bullet"/>
      <w:lvlText w:val=""/>
      <w:lvlJc w:val="left"/>
      <w:pPr>
        <w:ind w:left="1600" w:hanging="400"/>
      </w:pPr>
      <w:rPr>
        <w:rFonts w:ascii="Wingdings" w:hAnsi="Wingdings" w:hint="default"/>
      </w:rPr>
    </w:lvl>
    <w:lvl w:ilvl="3" w:tplc="E494AD52" w:tentative="1">
      <w:start w:val="1"/>
      <w:numFmt w:val="bullet"/>
      <w:lvlText w:val=""/>
      <w:lvlJc w:val="left"/>
      <w:pPr>
        <w:ind w:left="2000" w:hanging="400"/>
      </w:pPr>
      <w:rPr>
        <w:rFonts w:ascii="Wingdings" w:hAnsi="Wingdings" w:hint="default"/>
      </w:rPr>
    </w:lvl>
    <w:lvl w:ilvl="4" w:tplc="CFB4B518" w:tentative="1">
      <w:start w:val="1"/>
      <w:numFmt w:val="bullet"/>
      <w:lvlText w:val=""/>
      <w:lvlJc w:val="left"/>
      <w:pPr>
        <w:ind w:left="2400" w:hanging="400"/>
      </w:pPr>
      <w:rPr>
        <w:rFonts w:ascii="Wingdings" w:hAnsi="Wingdings" w:hint="default"/>
      </w:rPr>
    </w:lvl>
    <w:lvl w:ilvl="5" w:tplc="E1BCA18C" w:tentative="1">
      <w:start w:val="1"/>
      <w:numFmt w:val="bullet"/>
      <w:lvlText w:val=""/>
      <w:lvlJc w:val="left"/>
      <w:pPr>
        <w:ind w:left="2800" w:hanging="400"/>
      </w:pPr>
      <w:rPr>
        <w:rFonts w:ascii="Wingdings" w:hAnsi="Wingdings" w:hint="default"/>
      </w:rPr>
    </w:lvl>
    <w:lvl w:ilvl="6" w:tplc="2A8E1284" w:tentative="1">
      <w:start w:val="1"/>
      <w:numFmt w:val="bullet"/>
      <w:lvlText w:val=""/>
      <w:lvlJc w:val="left"/>
      <w:pPr>
        <w:ind w:left="3200" w:hanging="400"/>
      </w:pPr>
      <w:rPr>
        <w:rFonts w:ascii="Wingdings" w:hAnsi="Wingdings" w:hint="default"/>
      </w:rPr>
    </w:lvl>
    <w:lvl w:ilvl="7" w:tplc="8DE861B4" w:tentative="1">
      <w:start w:val="1"/>
      <w:numFmt w:val="bullet"/>
      <w:lvlText w:val=""/>
      <w:lvlJc w:val="left"/>
      <w:pPr>
        <w:ind w:left="3600" w:hanging="400"/>
      </w:pPr>
      <w:rPr>
        <w:rFonts w:ascii="Wingdings" w:hAnsi="Wingdings" w:hint="default"/>
      </w:rPr>
    </w:lvl>
    <w:lvl w:ilvl="8" w:tplc="BD10A4BC" w:tentative="1">
      <w:start w:val="1"/>
      <w:numFmt w:val="bullet"/>
      <w:lvlText w:val=""/>
      <w:lvlJc w:val="left"/>
      <w:pPr>
        <w:ind w:left="4000" w:hanging="400"/>
      </w:pPr>
      <w:rPr>
        <w:rFonts w:ascii="Wingdings" w:hAnsi="Wingdings" w:hint="default"/>
      </w:rPr>
    </w:lvl>
  </w:abstractNum>
  <w:abstractNum w:abstractNumId="9" w15:restartNumberingAfterBreak="0">
    <w:nsid w:val="78FF2BF3"/>
    <w:multiLevelType w:val="hybridMultilevel"/>
    <w:tmpl w:val="64F8E768"/>
    <w:lvl w:ilvl="0" w:tplc="30CA3ABE">
      <w:start w:val="1"/>
      <w:numFmt w:val="bullet"/>
      <w:lvlText w:val=""/>
      <w:lvlJc w:val="left"/>
      <w:pPr>
        <w:tabs>
          <w:tab w:val="num" w:pos="720"/>
        </w:tabs>
        <w:ind w:left="720" w:hanging="360"/>
      </w:pPr>
      <w:rPr>
        <w:rFonts w:ascii="Wingdings" w:hAnsi="Wingdings" w:hint="default"/>
      </w:rPr>
    </w:lvl>
    <w:lvl w:ilvl="1" w:tplc="D452D702" w:tentative="1">
      <w:start w:val="1"/>
      <w:numFmt w:val="bullet"/>
      <w:lvlText w:val=""/>
      <w:lvlJc w:val="left"/>
      <w:pPr>
        <w:tabs>
          <w:tab w:val="num" w:pos="1440"/>
        </w:tabs>
        <w:ind w:left="1440" w:hanging="360"/>
      </w:pPr>
      <w:rPr>
        <w:rFonts w:ascii="Wingdings" w:hAnsi="Wingdings" w:hint="default"/>
      </w:rPr>
    </w:lvl>
    <w:lvl w:ilvl="2" w:tplc="FB9C39EA" w:tentative="1">
      <w:start w:val="1"/>
      <w:numFmt w:val="bullet"/>
      <w:lvlText w:val=""/>
      <w:lvlJc w:val="left"/>
      <w:pPr>
        <w:tabs>
          <w:tab w:val="num" w:pos="2160"/>
        </w:tabs>
        <w:ind w:left="2160" w:hanging="360"/>
      </w:pPr>
      <w:rPr>
        <w:rFonts w:ascii="Wingdings" w:hAnsi="Wingdings" w:hint="default"/>
      </w:rPr>
    </w:lvl>
    <w:lvl w:ilvl="3" w:tplc="548A8CDC" w:tentative="1">
      <w:start w:val="1"/>
      <w:numFmt w:val="bullet"/>
      <w:lvlText w:val=""/>
      <w:lvlJc w:val="left"/>
      <w:pPr>
        <w:tabs>
          <w:tab w:val="num" w:pos="2880"/>
        </w:tabs>
        <w:ind w:left="2880" w:hanging="360"/>
      </w:pPr>
      <w:rPr>
        <w:rFonts w:ascii="Wingdings" w:hAnsi="Wingdings" w:hint="default"/>
      </w:rPr>
    </w:lvl>
    <w:lvl w:ilvl="4" w:tplc="69C29D00" w:tentative="1">
      <w:start w:val="1"/>
      <w:numFmt w:val="bullet"/>
      <w:lvlText w:val=""/>
      <w:lvlJc w:val="left"/>
      <w:pPr>
        <w:tabs>
          <w:tab w:val="num" w:pos="3600"/>
        </w:tabs>
        <w:ind w:left="3600" w:hanging="360"/>
      </w:pPr>
      <w:rPr>
        <w:rFonts w:ascii="Wingdings" w:hAnsi="Wingdings" w:hint="default"/>
      </w:rPr>
    </w:lvl>
    <w:lvl w:ilvl="5" w:tplc="87F06314" w:tentative="1">
      <w:start w:val="1"/>
      <w:numFmt w:val="bullet"/>
      <w:lvlText w:val=""/>
      <w:lvlJc w:val="left"/>
      <w:pPr>
        <w:tabs>
          <w:tab w:val="num" w:pos="4320"/>
        </w:tabs>
        <w:ind w:left="4320" w:hanging="360"/>
      </w:pPr>
      <w:rPr>
        <w:rFonts w:ascii="Wingdings" w:hAnsi="Wingdings" w:hint="default"/>
      </w:rPr>
    </w:lvl>
    <w:lvl w:ilvl="6" w:tplc="61C0998E" w:tentative="1">
      <w:start w:val="1"/>
      <w:numFmt w:val="bullet"/>
      <w:lvlText w:val=""/>
      <w:lvlJc w:val="left"/>
      <w:pPr>
        <w:tabs>
          <w:tab w:val="num" w:pos="5040"/>
        </w:tabs>
        <w:ind w:left="5040" w:hanging="360"/>
      </w:pPr>
      <w:rPr>
        <w:rFonts w:ascii="Wingdings" w:hAnsi="Wingdings" w:hint="default"/>
      </w:rPr>
    </w:lvl>
    <w:lvl w:ilvl="7" w:tplc="5C72DAB0" w:tentative="1">
      <w:start w:val="1"/>
      <w:numFmt w:val="bullet"/>
      <w:lvlText w:val=""/>
      <w:lvlJc w:val="left"/>
      <w:pPr>
        <w:tabs>
          <w:tab w:val="num" w:pos="5760"/>
        </w:tabs>
        <w:ind w:left="5760" w:hanging="360"/>
      </w:pPr>
      <w:rPr>
        <w:rFonts w:ascii="Wingdings" w:hAnsi="Wingdings" w:hint="default"/>
      </w:rPr>
    </w:lvl>
    <w:lvl w:ilvl="8" w:tplc="4A7023CE" w:tentative="1">
      <w:start w:val="1"/>
      <w:numFmt w:val="bullet"/>
      <w:lvlText w:val=""/>
      <w:lvlJc w:val="left"/>
      <w:pPr>
        <w:tabs>
          <w:tab w:val="num" w:pos="6480"/>
        </w:tabs>
        <w:ind w:left="6480" w:hanging="360"/>
      </w:pPr>
      <w:rPr>
        <w:rFonts w:ascii="Wingdings" w:hAnsi="Wingdings" w:hint="default"/>
      </w:rPr>
    </w:lvl>
  </w:abstractNum>
  <w:abstractNum w:abstractNumId="10" w15:restartNumberingAfterBreak="0">
    <w:nsid w:val="7E6C4FD8"/>
    <w:multiLevelType w:val="multilevel"/>
    <w:tmpl w:val="A0DE0786"/>
    <w:lvl w:ilvl="0">
      <w:start w:val="1"/>
      <w:numFmt w:val="decimal"/>
      <w:suff w:val="nothing"/>
      <w:lvlText w:val="%1  "/>
      <w:lvlJc w:val="left"/>
      <w:pPr>
        <w:ind w:left="0" w:firstLine="0"/>
      </w:pPr>
      <w:rPr>
        <w:rFonts w:hint="default"/>
      </w:rPr>
    </w:lvl>
    <w:lvl w:ilvl="1">
      <w:start w:val="1"/>
      <w:numFmt w:val="decimal"/>
      <w:suff w:val="nothing"/>
      <w:lvlText w:val="%1.%2  "/>
      <w:lvlJc w:val="left"/>
      <w:pPr>
        <w:ind w:left="792" w:hanging="432"/>
      </w:pPr>
      <w:rPr>
        <w:rFonts w:hint="default"/>
      </w:rPr>
    </w:lvl>
    <w:lvl w:ilvl="2">
      <w:start w:val="1"/>
      <w:numFmt w:val="decimal"/>
      <w:lvlText w:val="%1.%2.%3."/>
      <w:lvlJc w:val="left"/>
      <w:pPr>
        <w:tabs>
          <w:tab w:val="num" w:pos="1224"/>
        </w:tabs>
        <w:ind w:left="1224" w:hanging="504"/>
      </w:pPr>
      <w:rPr>
        <w:rFonts w:hint="default"/>
      </w:rPr>
    </w:lvl>
    <w:lvl w:ilvl="3">
      <w:start w:val="1"/>
      <w:numFmt w:val="decimal"/>
      <w:lvlText w:val="%1.%2.%3.%4."/>
      <w:lvlJc w:val="left"/>
      <w:pPr>
        <w:tabs>
          <w:tab w:val="num" w:pos="180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num w:numId="1">
    <w:abstractNumId w:val="6"/>
  </w:num>
  <w:num w:numId="2">
    <w:abstractNumId w:val="0"/>
  </w:num>
  <w:num w:numId="3">
    <w:abstractNumId w:val="10"/>
  </w:num>
  <w:num w:numId="4">
    <w:abstractNumId w:val="2"/>
  </w:num>
  <w:num w:numId="5">
    <w:abstractNumId w:val="1"/>
  </w:num>
  <w:num w:numId="6">
    <w:abstractNumId w:val="7"/>
  </w:num>
  <w:num w:numId="7">
    <w:abstractNumId w:val="7"/>
  </w:num>
  <w:num w:numId="8">
    <w:abstractNumId w:val="7"/>
  </w:num>
  <w:num w:numId="9">
    <w:abstractNumId w:val="3"/>
  </w:num>
  <w:num w:numId="10">
    <w:abstractNumId w:val="5"/>
  </w:num>
  <w:num w:numId="11">
    <w:abstractNumId w:val="9"/>
  </w:num>
  <w:num w:numId="12">
    <w:abstractNumId w:val="4"/>
  </w:num>
  <w:num w:numId="13">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TrueTypeFonts/>
  <w:bordersDoNotSurroundHeader/>
  <w:bordersDoNotSurroundFooter/>
  <w:attachedTemplate r:id="rId1"/>
  <w:stylePaneFormatFilter w:val="3801" w:allStyles="1" w:customStyles="0" w:latentStyles="0" w:stylesInUse="0" w:headingStyles="0" w:numberingStyles="0" w:tableStyles="0" w:directFormattingOnRuns="0" w:directFormattingOnParagraphs="0" w:directFormattingOnNumbering="0" w:directFormattingOnTables="1" w:clearFormatting="1" w:top3HeadingStyles="1" w:visibleStyles="0" w:alternateStyleNames="0"/>
  <w:defaultTabStop w:val="708"/>
  <w:hyphenationZone w:val="425"/>
  <w:doNotHyphenateCaps/>
  <w:noPunctuationKerning/>
  <w:characterSpacingControl w:val="doNotCompress"/>
  <w:hdrShapeDefaults>
    <o:shapedefaults v:ext="edit" spidmax="2050"/>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B83AFA"/>
    <w:rsid w:val="0000535B"/>
    <w:rsid w:val="0000624F"/>
    <w:rsid w:val="00010638"/>
    <w:rsid w:val="0001204B"/>
    <w:rsid w:val="00012E98"/>
    <w:rsid w:val="000132C7"/>
    <w:rsid w:val="00014F9B"/>
    <w:rsid w:val="00015351"/>
    <w:rsid w:val="00015F7A"/>
    <w:rsid w:val="00020859"/>
    <w:rsid w:val="000221EF"/>
    <w:rsid w:val="00025EF1"/>
    <w:rsid w:val="00026CD9"/>
    <w:rsid w:val="000273D5"/>
    <w:rsid w:val="0003073D"/>
    <w:rsid w:val="000360C5"/>
    <w:rsid w:val="00037374"/>
    <w:rsid w:val="00040A25"/>
    <w:rsid w:val="0004353C"/>
    <w:rsid w:val="000458A8"/>
    <w:rsid w:val="00046FBF"/>
    <w:rsid w:val="00050C63"/>
    <w:rsid w:val="00051BCB"/>
    <w:rsid w:val="0005254E"/>
    <w:rsid w:val="00053C4A"/>
    <w:rsid w:val="0005412F"/>
    <w:rsid w:val="00062979"/>
    <w:rsid w:val="00064429"/>
    <w:rsid w:val="00067850"/>
    <w:rsid w:val="00070C74"/>
    <w:rsid w:val="000711B4"/>
    <w:rsid w:val="00071331"/>
    <w:rsid w:val="0007388D"/>
    <w:rsid w:val="00075286"/>
    <w:rsid w:val="000762AB"/>
    <w:rsid w:val="00083109"/>
    <w:rsid w:val="00084268"/>
    <w:rsid w:val="0008530E"/>
    <w:rsid w:val="000879E5"/>
    <w:rsid w:val="00091865"/>
    <w:rsid w:val="00093331"/>
    <w:rsid w:val="000937FF"/>
    <w:rsid w:val="00093D9F"/>
    <w:rsid w:val="0009550D"/>
    <w:rsid w:val="000A55C0"/>
    <w:rsid w:val="000B0316"/>
    <w:rsid w:val="000B4031"/>
    <w:rsid w:val="000B5021"/>
    <w:rsid w:val="000B5ECE"/>
    <w:rsid w:val="000C0AFE"/>
    <w:rsid w:val="000C4CAC"/>
    <w:rsid w:val="000C512C"/>
    <w:rsid w:val="000D0C82"/>
    <w:rsid w:val="000D1362"/>
    <w:rsid w:val="000D14FB"/>
    <w:rsid w:val="000D2180"/>
    <w:rsid w:val="000D28CB"/>
    <w:rsid w:val="000D2BAE"/>
    <w:rsid w:val="000D3CD6"/>
    <w:rsid w:val="000D6D87"/>
    <w:rsid w:val="000D7102"/>
    <w:rsid w:val="000E171C"/>
    <w:rsid w:val="000F48B7"/>
    <w:rsid w:val="000F733C"/>
    <w:rsid w:val="00103589"/>
    <w:rsid w:val="00104C9B"/>
    <w:rsid w:val="00105780"/>
    <w:rsid w:val="001075E1"/>
    <w:rsid w:val="00114101"/>
    <w:rsid w:val="001157C4"/>
    <w:rsid w:val="00115DFD"/>
    <w:rsid w:val="001166B2"/>
    <w:rsid w:val="0011675F"/>
    <w:rsid w:val="00120EFE"/>
    <w:rsid w:val="0012160A"/>
    <w:rsid w:val="001262BC"/>
    <w:rsid w:val="0012738E"/>
    <w:rsid w:val="001307C0"/>
    <w:rsid w:val="001314EC"/>
    <w:rsid w:val="00131957"/>
    <w:rsid w:val="00132AB3"/>
    <w:rsid w:val="001333D9"/>
    <w:rsid w:val="001338E4"/>
    <w:rsid w:val="00134A47"/>
    <w:rsid w:val="001356A8"/>
    <w:rsid w:val="0014085B"/>
    <w:rsid w:val="00141924"/>
    <w:rsid w:val="00146C82"/>
    <w:rsid w:val="00147A6D"/>
    <w:rsid w:val="00154417"/>
    <w:rsid w:val="001569AE"/>
    <w:rsid w:val="00160A75"/>
    <w:rsid w:val="00164D1D"/>
    <w:rsid w:val="001662AF"/>
    <w:rsid w:val="001703FD"/>
    <w:rsid w:val="0017140E"/>
    <w:rsid w:val="00183EAA"/>
    <w:rsid w:val="001861CF"/>
    <w:rsid w:val="00191EF0"/>
    <w:rsid w:val="00196FC9"/>
    <w:rsid w:val="001A1B38"/>
    <w:rsid w:val="001A51C3"/>
    <w:rsid w:val="001A7F2C"/>
    <w:rsid w:val="001B0424"/>
    <w:rsid w:val="001B0C74"/>
    <w:rsid w:val="001B1BE9"/>
    <w:rsid w:val="001B5ECF"/>
    <w:rsid w:val="001B73C7"/>
    <w:rsid w:val="001C0F17"/>
    <w:rsid w:val="001C1621"/>
    <w:rsid w:val="001C379A"/>
    <w:rsid w:val="001D0EC5"/>
    <w:rsid w:val="001D285D"/>
    <w:rsid w:val="001D3CDB"/>
    <w:rsid w:val="001D5CA5"/>
    <w:rsid w:val="001D5F35"/>
    <w:rsid w:val="001F2EBA"/>
    <w:rsid w:val="001F4014"/>
    <w:rsid w:val="001F535B"/>
    <w:rsid w:val="001F6BE5"/>
    <w:rsid w:val="0020059A"/>
    <w:rsid w:val="0020507F"/>
    <w:rsid w:val="00206E90"/>
    <w:rsid w:val="00213F94"/>
    <w:rsid w:val="00215C66"/>
    <w:rsid w:val="00220A3D"/>
    <w:rsid w:val="00220E23"/>
    <w:rsid w:val="0022242E"/>
    <w:rsid w:val="00223250"/>
    <w:rsid w:val="00226102"/>
    <w:rsid w:val="0022746F"/>
    <w:rsid w:val="002310AA"/>
    <w:rsid w:val="00240DAC"/>
    <w:rsid w:val="00242842"/>
    <w:rsid w:val="00244680"/>
    <w:rsid w:val="002544A0"/>
    <w:rsid w:val="00254665"/>
    <w:rsid w:val="00254869"/>
    <w:rsid w:val="00256479"/>
    <w:rsid w:val="002707D9"/>
    <w:rsid w:val="00273260"/>
    <w:rsid w:val="00274F98"/>
    <w:rsid w:val="002757F6"/>
    <w:rsid w:val="00280048"/>
    <w:rsid w:val="0028065F"/>
    <w:rsid w:val="002902ED"/>
    <w:rsid w:val="00290EC6"/>
    <w:rsid w:val="00291332"/>
    <w:rsid w:val="002928C0"/>
    <w:rsid w:val="002972E5"/>
    <w:rsid w:val="002A5A5B"/>
    <w:rsid w:val="002B588D"/>
    <w:rsid w:val="002B5A31"/>
    <w:rsid w:val="002B7976"/>
    <w:rsid w:val="002C36F2"/>
    <w:rsid w:val="002C44EE"/>
    <w:rsid w:val="002D242A"/>
    <w:rsid w:val="002D661C"/>
    <w:rsid w:val="002E2EA6"/>
    <w:rsid w:val="002E3399"/>
    <w:rsid w:val="002E6DE1"/>
    <w:rsid w:val="002F33D1"/>
    <w:rsid w:val="002F3D26"/>
    <w:rsid w:val="002F5ED5"/>
    <w:rsid w:val="002F6052"/>
    <w:rsid w:val="002F750C"/>
    <w:rsid w:val="002F7739"/>
    <w:rsid w:val="003001BA"/>
    <w:rsid w:val="003005C1"/>
    <w:rsid w:val="00300F99"/>
    <w:rsid w:val="00302120"/>
    <w:rsid w:val="00304586"/>
    <w:rsid w:val="003138AA"/>
    <w:rsid w:val="00313A83"/>
    <w:rsid w:val="00316994"/>
    <w:rsid w:val="00320CB8"/>
    <w:rsid w:val="003213BB"/>
    <w:rsid w:val="003227C3"/>
    <w:rsid w:val="00325284"/>
    <w:rsid w:val="003267EE"/>
    <w:rsid w:val="00333160"/>
    <w:rsid w:val="00334CA7"/>
    <w:rsid w:val="00337629"/>
    <w:rsid w:val="003434B7"/>
    <w:rsid w:val="00345BF7"/>
    <w:rsid w:val="0034679D"/>
    <w:rsid w:val="00350136"/>
    <w:rsid w:val="00354ECF"/>
    <w:rsid w:val="00356B7E"/>
    <w:rsid w:val="00362332"/>
    <w:rsid w:val="003661E8"/>
    <w:rsid w:val="00367043"/>
    <w:rsid w:val="003673FB"/>
    <w:rsid w:val="00367CBF"/>
    <w:rsid w:val="003704DE"/>
    <w:rsid w:val="0037211E"/>
    <w:rsid w:val="00375195"/>
    <w:rsid w:val="00376736"/>
    <w:rsid w:val="003776C5"/>
    <w:rsid w:val="00380380"/>
    <w:rsid w:val="0038343F"/>
    <w:rsid w:val="003A332D"/>
    <w:rsid w:val="003B5BD3"/>
    <w:rsid w:val="003B6611"/>
    <w:rsid w:val="003B7442"/>
    <w:rsid w:val="003C321D"/>
    <w:rsid w:val="003C3CD1"/>
    <w:rsid w:val="003C4131"/>
    <w:rsid w:val="003C46B1"/>
    <w:rsid w:val="003C6856"/>
    <w:rsid w:val="003C7366"/>
    <w:rsid w:val="003D2667"/>
    <w:rsid w:val="003D5DAB"/>
    <w:rsid w:val="003E4EE4"/>
    <w:rsid w:val="003E6A4C"/>
    <w:rsid w:val="003F179A"/>
    <w:rsid w:val="003F3BFF"/>
    <w:rsid w:val="003F5DF4"/>
    <w:rsid w:val="003F6767"/>
    <w:rsid w:val="00401186"/>
    <w:rsid w:val="004020D7"/>
    <w:rsid w:val="00404235"/>
    <w:rsid w:val="004042AA"/>
    <w:rsid w:val="0040493A"/>
    <w:rsid w:val="0040495A"/>
    <w:rsid w:val="00413503"/>
    <w:rsid w:val="00413569"/>
    <w:rsid w:val="00415F8E"/>
    <w:rsid w:val="00423BE5"/>
    <w:rsid w:val="00433F7A"/>
    <w:rsid w:val="004350F1"/>
    <w:rsid w:val="0044100E"/>
    <w:rsid w:val="004460E7"/>
    <w:rsid w:val="004556C9"/>
    <w:rsid w:val="004559E4"/>
    <w:rsid w:val="00455F1F"/>
    <w:rsid w:val="00456BDC"/>
    <w:rsid w:val="00457D19"/>
    <w:rsid w:val="00461C78"/>
    <w:rsid w:val="00465626"/>
    <w:rsid w:val="004669E1"/>
    <w:rsid w:val="00470C0A"/>
    <w:rsid w:val="004725B3"/>
    <w:rsid w:val="0047450B"/>
    <w:rsid w:val="004755F9"/>
    <w:rsid w:val="00483D76"/>
    <w:rsid w:val="00484F38"/>
    <w:rsid w:val="00485E12"/>
    <w:rsid w:val="00492CC9"/>
    <w:rsid w:val="004A1B27"/>
    <w:rsid w:val="004B166D"/>
    <w:rsid w:val="004C09CB"/>
    <w:rsid w:val="004C3BA1"/>
    <w:rsid w:val="004C401C"/>
    <w:rsid w:val="004C6564"/>
    <w:rsid w:val="004D117A"/>
    <w:rsid w:val="004D1C97"/>
    <w:rsid w:val="004D4B62"/>
    <w:rsid w:val="004D69E9"/>
    <w:rsid w:val="004E0998"/>
    <w:rsid w:val="004E7B5C"/>
    <w:rsid w:val="004F07B8"/>
    <w:rsid w:val="004F4E4F"/>
    <w:rsid w:val="0051291F"/>
    <w:rsid w:val="00514A74"/>
    <w:rsid w:val="005215FA"/>
    <w:rsid w:val="00524AE8"/>
    <w:rsid w:val="00525554"/>
    <w:rsid w:val="00525CBD"/>
    <w:rsid w:val="00531E07"/>
    <w:rsid w:val="005417AB"/>
    <w:rsid w:val="00546179"/>
    <w:rsid w:val="005469C4"/>
    <w:rsid w:val="00550ABE"/>
    <w:rsid w:val="005630B8"/>
    <w:rsid w:val="00565527"/>
    <w:rsid w:val="00565FF0"/>
    <w:rsid w:val="00570CE4"/>
    <w:rsid w:val="005735F3"/>
    <w:rsid w:val="00573CE3"/>
    <w:rsid w:val="00575D43"/>
    <w:rsid w:val="00576313"/>
    <w:rsid w:val="005802BC"/>
    <w:rsid w:val="00582845"/>
    <w:rsid w:val="00582C39"/>
    <w:rsid w:val="00584486"/>
    <w:rsid w:val="00587CEF"/>
    <w:rsid w:val="0059274C"/>
    <w:rsid w:val="00594A94"/>
    <w:rsid w:val="005951F4"/>
    <w:rsid w:val="005A704A"/>
    <w:rsid w:val="005A7E0A"/>
    <w:rsid w:val="005B4F9A"/>
    <w:rsid w:val="005C0092"/>
    <w:rsid w:val="005C4B37"/>
    <w:rsid w:val="005D18EC"/>
    <w:rsid w:val="005D2924"/>
    <w:rsid w:val="005E03BE"/>
    <w:rsid w:val="005E0F2E"/>
    <w:rsid w:val="005E1658"/>
    <w:rsid w:val="005E2290"/>
    <w:rsid w:val="005E55C9"/>
    <w:rsid w:val="005F0C16"/>
    <w:rsid w:val="005F2A08"/>
    <w:rsid w:val="005F4A89"/>
    <w:rsid w:val="005F4BBF"/>
    <w:rsid w:val="005F4E52"/>
    <w:rsid w:val="005F5FEA"/>
    <w:rsid w:val="00600282"/>
    <w:rsid w:val="006132A4"/>
    <w:rsid w:val="00616EC9"/>
    <w:rsid w:val="00626F1C"/>
    <w:rsid w:val="00627F90"/>
    <w:rsid w:val="00632788"/>
    <w:rsid w:val="00636385"/>
    <w:rsid w:val="00643668"/>
    <w:rsid w:val="0064487C"/>
    <w:rsid w:val="00644BC3"/>
    <w:rsid w:val="00645DB8"/>
    <w:rsid w:val="00645F9B"/>
    <w:rsid w:val="006552C6"/>
    <w:rsid w:val="00660894"/>
    <w:rsid w:val="00663524"/>
    <w:rsid w:val="00664219"/>
    <w:rsid w:val="006666AB"/>
    <w:rsid w:val="00666EA4"/>
    <w:rsid w:val="00673B28"/>
    <w:rsid w:val="00676B46"/>
    <w:rsid w:val="006809C0"/>
    <w:rsid w:val="0068178D"/>
    <w:rsid w:val="00683335"/>
    <w:rsid w:val="006845F0"/>
    <w:rsid w:val="006872A2"/>
    <w:rsid w:val="00695F4B"/>
    <w:rsid w:val="0069631E"/>
    <w:rsid w:val="006A01BA"/>
    <w:rsid w:val="006A0AA6"/>
    <w:rsid w:val="006A4773"/>
    <w:rsid w:val="006A47B4"/>
    <w:rsid w:val="006B2CCA"/>
    <w:rsid w:val="006B6A7D"/>
    <w:rsid w:val="006C5822"/>
    <w:rsid w:val="006C59FC"/>
    <w:rsid w:val="006C64A1"/>
    <w:rsid w:val="006D24A7"/>
    <w:rsid w:val="006D790E"/>
    <w:rsid w:val="006E3228"/>
    <w:rsid w:val="006E3732"/>
    <w:rsid w:val="006E5C1D"/>
    <w:rsid w:val="006E5E77"/>
    <w:rsid w:val="006F08FE"/>
    <w:rsid w:val="006F09BD"/>
    <w:rsid w:val="006F1D06"/>
    <w:rsid w:val="006F27DD"/>
    <w:rsid w:val="006F28A4"/>
    <w:rsid w:val="006F3153"/>
    <w:rsid w:val="006F529E"/>
    <w:rsid w:val="0070063E"/>
    <w:rsid w:val="007166C5"/>
    <w:rsid w:val="0072327B"/>
    <w:rsid w:val="0072476F"/>
    <w:rsid w:val="0072764D"/>
    <w:rsid w:val="007277E0"/>
    <w:rsid w:val="007350E1"/>
    <w:rsid w:val="00735E93"/>
    <w:rsid w:val="00737CAF"/>
    <w:rsid w:val="00744EE7"/>
    <w:rsid w:val="00745F65"/>
    <w:rsid w:val="00750525"/>
    <w:rsid w:val="00755F26"/>
    <w:rsid w:val="007664AC"/>
    <w:rsid w:val="00770F44"/>
    <w:rsid w:val="00772F8B"/>
    <w:rsid w:val="007760A9"/>
    <w:rsid w:val="007768EC"/>
    <w:rsid w:val="007779F1"/>
    <w:rsid w:val="0078299E"/>
    <w:rsid w:val="0078611F"/>
    <w:rsid w:val="00786B5F"/>
    <w:rsid w:val="00786F77"/>
    <w:rsid w:val="007936B2"/>
    <w:rsid w:val="00793F1C"/>
    <w:rsid w:val="007A7F97"/>
    <w:rsid w:val="007B23C4"/>
    <w:rsid w:val="007B60BB"/>
    <w:rsid w:val="007C03D1"/>
    <w:rsid w:val="007C0C22"/>
    <w:rsid w:val="007C0FF6"/>
    <w:rsid w:val="007C1538"/>
    <w:rsid w:val="007C1850"/>
    <w:rsid w:val="007C1E51"/>
    <w:rsid w:val="007C3DBA"/>
    <w:rsid w:val="007D1BF8"/>
    <w:rsid w:val="007D55FC"/>
    <w:rsid w:val="007E1502"/>
    <w:rsid w:val="007E1905"/>
    <w:rsid w:val="007E20A0"/>
    <w:rsid w:val="007E222D"/>
    <w:rsid w:val="007E4A49"/>
    <w:rsid w:val="007F27B2"/>
    <w:rsid w:val="007F2C58"/>
    <w:rsid w:val="007F6037"/>
    <w:rsid w:val="007F660B"/>
    <w:rsid w:val="0080010F"/>
    <w:rsid w:val="00801097"/>
    <w:rsid w:val="00803EF8"/>
    <w:rsid w:val="0080483B"/>
    <w:rsid w:val="008050A5"/>
    <w:rsid w:val="008050BF"/>
    <w:rsid w:val="00805D94"/>
    <w:rsid w:val="00806572"/>
    <w:rsid w:val="00807CCD"/>
    <w:rsid w:val="008129E2"/>
    <w:rsid w:val="008140EA"/>
    <w:rsid w:val="00817C07"/>
    <w:rsid w:val="00820E4D"/>
    <w:rsid w:val="008212B1"/>
    <w:rsid w:val="00827BBD"/>
    <w:rsid w:val="0083023E"/>
    <w:rsid w:val="008311C3"/>
    <w:rsid w:val="00831531"/>
    <w:rsid w:val="00836F40"/>
    <w:rsid w:val="00841A10"/>
    <w:rsid w:val="008424B8"/>
    <w:rsid w:val="0084543E"/>
    <w:rsid w:val="008465F8"/>
    <w:rsid w:val="008470CA"/>
    <w:rsid w:val="00864F35"/>
    <w:rsid w:val="00867929"/>
    <w:rsid w:val="008700D6"/>
    <w:rsid w:val="008712E7"/>
    <w:rsid w:val="008724BE"/>
    <w:rsid w:val="00872F39"/>
    <w:rsid w:val="008828B6"/>
    <w:rsid w:val="00883167"/>
    <w:rsid w:val="00883EB2"/>
    <w:rsid w:val="008857E8"/>
    <w:rsid w:val="008859C7"/>
    <w:rsid w:val="00885F61"/>
    <w:rsid w:val="00886CBA"/>
    <w:rsid w:val="00887FD0"/>
    <w:rsid w:val="008A1AC4"/>
    <w:rsid w:val="008A7700"/>
    <w:rsid w:val="008B1C26"/>
    <w:rsid w:val="008B2D1D"/>
    <w:rsid w:val="008B4539"/>
    <w:rsid w:val="008C265A"/>
    <w:rsid w:val="008C2AAF"/>
    <w:rsid w:val="008C2FD5"/>
    <w:rsid w:val="008C59AA"/>
    <w:rsid w:val="008C67C3"/>
    <w:rsid w:val="008D28BC"/>
    <w:rsid w:val="008D2B2A"/>
    <w:rsid w:val="008E7219"/>
    <w:rsid w:val="008F0425"/>
    <w:rsid w:val="008F636A"/>
    <w:rsid w:val="008F7055"/>
    <w:rsid w:val="009057F0"/>
    <w:rsid w:val="00912D3B"/>
    <w:rsid w:val="0091327F"/>
    <w:rsid w:val="00915F59"/>
    <w:rsid w:val="00925835"/>
    <w:rsid w:val="00927683"/>
    <w:rsid w:val="009301C7"/>
    <w:rsid w:val="00931B54"/>
    <w:rsid w:val="00931D8B"/>
    <w:rsid w:val="009342F5"/>
    <w:rsid w:val="00935E07"/>
    <w:rsid w:val="00936CA3"/>
    <w:rsid w:val="00937C22"/>
    <w:rsid w:val="00942978"/>
    <w:rsid w:val="00952E5C"/>
    <w:rsid w:val="00954EC9"/>
    <w:rsid w:val="00960D5B"/>
    <w:rsid w:val="00962105"/>
    <w:rsid w:val="00963388"/>
    <w:rsid w:val="009776B2"/>
    <w:rsid w:val="00985F9C"/>
    <w:rsid w:val="00991D31"/>
    <w:rsid w:val="00994989"/>
    <w:rsid w:val="00994E39"/>
    <w:rsid w:val="00996B27"/>
    <w:rsid w:val="009A02B8"/>
    <w:rsid w:val="009A6C66"/>
    <w:rsid w:val="009B4959"/>
    <w:rsid w:val="009B4A33"/>
    <w:rsid w:val="009B50A7"/>
    <w:rsid w:val="009B7A91"/>
    <w:rsid w:val="009C0EAF"/>
    <w:rsid w:val="009C4562"/>
    <w:rsid w:val="009C6346"/>
    <w:rsid w:val="009D5193"/>
    <w:rsid w:val="009D57E6"/>
    <w:rsid w:val="009E110A"/>
    <w:rsid w:val="009E1552"/>
    <w:rsid w:val="009E29E4"/>
    <w:rsid w:val="009E3C51"/>
    <w:rsid w:val="009E6C60"/>
    <w:rsid w:val="009F15CA"/>
    <w:rsid w:val="009F213D"/>
    <w:rsid w:val="009F310E"/>
    <w:rsid w:val="009F5B63"/>
    <w:rsid w:val="00A0299C"/>
    <w:rsid w:val="00A04550"/>
    <w:rsid w:val="00A0471F"/>
    <w:rsid w:val="00A06851"/>
    <w:rsid w:val="00A074BC"/>
    <w:rsid w:val="00A07866"/>
    <w:rsid w:val="00A10294"/>
    <w:rsid w:val="00A12FF9"/>
    <w:rsid w:val="00A16543"/>
    <w:rsid w:val="00A168D3"/>
    <w:rsid w:val="00A20D66"/>
    <w:rsid w:val="00A21B6E"/>
    <w:rsid w:val="00A30139"/>
    <w:rsid w:val="00A31E7F"/>
    <w:rsid w:val="00A3297A"/>
    <w:rsid w:val="00A33B6A"/>
    <w:rsid w:val="00A33DFC"/>
    <w:rsid w:val="00A36FB5"/>
    <w:rsid w:val="00A423AE"/>
    <w:rsid w:val="00A42D7B"/>
    <w:rsid w:val="00A42FDC"/>
    <w:rsid w:val="00A43685"/>
    <w:rsid w:val="00A46659"/>
    <w:rsid w:val="00A50F30"/>
    <w:rsid w:val="00A52E8B"/>
    <w:rsid w:val="00A61A81"/>
    <w:rsid w:val="00A63422"/>
    <w:rsid w:val="00A6376D"/>
    <w:rsid w:val="00A66BF6"/>
    <w:rsid w:val="00A731AB"/>
    <w:rsid w:val="00A743AB"/>
    <w:rsid w:val="00A753DA"/>
    <w:rsid w:val="00A80194"/>
    <w:rsid w:val="00A82D2A"/>
    <w:rsid w:val="00A87399"/>
    <w:rsid w:val="00A876E4"/>
    <w:rsid w:val="00A91AA0"/>
    <w:rsid w:val="00A95927"/>
    <w:rsid w:val="00A96087"/>
    <w:rsid w:val="00A962DB"/>
    <w:rsid w:val="00A96A10"/>
    <w:rsid w:val="00A96CD3"/>
    <w:rsid w:val="00A96DE9"/>
    <w:rsid w:val="00AA0437"/>
    <w:rsid w:val="00AA0D0E"/>
    <w:rsid w:val="00AA0F0B"/>
    <w:rsid w:val="00AA35FB"/>
    <w:rsid w:val="00AA5842"/>
    <w:rsid w:val="00AB3CA1"/>
    <w:rsid w:val="00AB46D2"/>
    <w:rsid w:val="00AB6095"/>
    <w:rsid w:val="00AC0010"/>
    <w:rsid w:val="00AC0B39"/>
    <w:rsid w:val="00AD13B9"/>
    <w:rsid w:val="00AD242F"/>
    <w:rsid w:val="00AD3FD0"/>
    <w:rsid w:val="00AE3376"/>
    <w:rsid w:val="00AF1BF9"/>
    <w:rsid w:val="00AF75D4"/>
    <w:rsid w:val="00B03FDC"/>
    <w:rsid w:val="00B04BE6"/>
    <w:rsid w:val="00B0603A"/>
    <w:rsid w:val="00B13242"/>
    <w:rsid w:val="00B1606B"/>
    <w:rsid w:val="00B24895"/>
    <w:rsid w:val="00B32AD6"/>
    <w:rsid w:val="00B424B1"/>
    <w:rsid w:val="00B43AEA"/>
    <w:rsid w:val="00B47915"/>
    <w:rsid w:val="00B47F80"/>
    <w:rsid w:val="00B52DF7"/>
    <w:rsid w:val="00B551BD"/>
    <w:rsid w:val="00B56291"/>
    <w:rsid w:val="00B5714C"/>
    <w:rsid w:val="00B60F87"/>
    <w:rsid w:val="00B74502"/>
    <w:rsid w:val="00B77A42"/>
    <w:rsid w:val="00B83AFA"/>
    <w:rsid w:val="00B931AF"/>
    <w:rsid w:val="00B971D0"/>
    <w:rsid w:val="00BA4467"/>
    <w:rsid w:val="00BB57ED"/>
    <w:rsid w:val="00BC024F"/>
    <w:rsid w:val="00BC1FE0"/>
    <w:rsid w:val="00BC2148"/>
    <w:rsid w:val="00BC31A9"/>
    <w:rsid w:val="00BC3A20"/>
    <w:rsid w:val="00BC5CFD"/>
    <w:rsid w:val="00BC7EE2"/>
    <w:rsid w:val="00BD1D9D"/>
    <w:rsid w:val="00BD2948"/>
    <w:rsid w:val="00BD3DB1"/>
    <w:rsid w:val="00BD477D"/>
    <w:rsid w:val="00BD5E0A"/>
    <w:rsid w:val="00BD5F47"/>
    <w:rsid w:val="00BD70CE"/>
    <w:rsid w:val="00BD7433"/>
    <w:rsid w:val="00BE1408"/>
    <w:rsid w:val="00BE2841"/>
    <w:rsid w:val="00BE44CB"/>
    <w:rsid w:val="00BE69D9"/>
    <w:rsid w:val="00BE7D3B"/>
    <w:rsid w:val="00BF3A5D"/>
    <w:rsid w:val="00BF6E42"/>
    <w:rsid w:val="00C00067"/>
    <w:rsid w:val="00C00CBD"/>
    <w:rsid w:val="00C02BA2"/>
    <w:rsid w:val="00C04362"/>
    <w:rsid w:val="00C0539E"/>
    <w:rsid w:val="00C076CA"/>
    <w:rsid w:val="00C13089"/>
    <w:rsid w:val="00C1543C"/>
    <w:rsid w:val="00C20DE5"/>
    <w:rsid w:val="00C27668"/>
    <w:rsid w:val="00C2796F"/>
    <w:rsid w:val="00C32B2F"/>
    <w:rsid w:val="00C3666E"/>
    <w:rsid w:val="00C418E7"/>
    <w:rsid w:val="00C4263D"/>
    <w:rsid w:val="00C458AA"/>
    <w:rsid w:val="00C45AA7"/>
    <w:rsid w:val="00C45D9F"/>
    <w:rsid w:val="00C50018"/>
    <w:rsid w:val="00C52D29"/>
    <w:rsid w:val="00C53A3B"/>
    <w:rsid w:val="00C568B8"/>
    <w:rsid w:val="00C60546"/>
    <w:rsid w:val="00C614C1"/>
    <w:rsid w:val="00C67DBA"/>
    <w:rsid w:val="00C73CAC"/>
    <w:rsid w:val="00C75D6F"/>
    <w:rsid w:val="00C76CA6"/>
    <w:rsid w:val="00C80F35"/>
    <w:rsid w:val="00C823BB"/>
    <w:rsid w:val="00C921A0"/>
    <w:rsid w:val="00C95D86"/>
    <w:rsid w:val="00CA13CB"/>
    <w:rsid w:val="00CA28FC"/>
    <w:rsid w:val="00CA32CC"/>
    <w:rsid w:val="00CB03DF"/>
    <w:rsid w:val="00CB1ABD"/>
    <w:rsid w:val="00CB26EC"/>
    <w:rsid w:val="00CB2C6D"/>
    <w:rsid w:val="00CB71DA"/>
    <w:rsid w:val="00CC68C4"/>
    <w:rsid w:val="00CD3870"/>
    <w:rsid w:val="00CD4AC7"/>
    <w:rsid w:val="00CE4C23"/>
    <w:rsid w:val="00CF063B"/>
    <w:rsid w:val="00CF3466"/>
    <w:rsid w:val="00CF789E"/>
    <w:rsid w:val="00D023FA"/>
    <w:rsid w:val="00D0343A"/>
    <w:rsid w:val="00D05453"/>
    <w:rsid w:val="00D06441"/>
    <w:rsid w:val="00D06B9E"/>
    <w:rsid w:val="00D0774E"/>
    <w:rsid w:val="00D13610"/>
    <w:rsid w:val="00D1750B"/>
    <w:rsid w:val="00D20278"/>
    <w:rsid w:val="00D248AD"/>
    <w:rsid w:val="00D3052B"/>
    <w:rsid w:val="00D30F35"/>
    <w:rsid w:val="00D3261D"/>
    <w:rsid w:val="00D344FB"/>
    <w:rsid w:val="00D345F3"/>
    <w:rsid w:val="00D466BE"/>
    <w:rsid w:val="00D47E10"/>
    <w:rsid w:val="00D5114C"/>
    <w:rsid w:val="00D547CA"/>
    <w:rsid w:val="00D56387"/>
    <w:rsid w:val="00D56B12"/>
    <w:rsid w:val="00D64619"/>
    <w:rsid w:val="00D654C2"/>
    <w:rsid w:val="00D72283"/>
    <w:rsid w:val="00D728CF"/>
    <w:rsid w:val="00D76944"/>
    <w:rsid w:val="00D76BA2"/>
    <w:rsid w:val="00D76CEB"/>
    <w:rsid w:val="00D81BF1"/>
    <w:rsid w:val="00D85403"/>
    <w:rsid w:val="00D85AF3"/>
    <w:rsid w:val="00D94024"/>
    <w:rsid w:val="00D9526A"/>
    <w:rsid w:val="00D95440"/>
    <w:rsid w:val="00D95D38"/>
    <w:rsid w:val="00D96BBE"/>
    <w:rsid w:val="00D96FFF"/>
    <w:rsid w:val="00DA1669"/>
    <w:rsid w:val="00DA2741"/>
    <w:rsid w:val="00DA27A8"/>
    <w:rsid w:val="00DA3305"/>
    <w:rsid w:val="00DA4E19"/>
    <w:rsid w:val="00DA73CF"/>
    <w:rsid w:val="00DC2741"/>
    <w:rsid w:val="00DC287F"/>
    <w:rsid w:val="00DC63AC"/>
    <w:rsid w:val="00DD0FA7"/>
    <w:rsid w:val="00DD593C"/>
    <w:rsid w:val="00DE0820"/>
    <w:rsid w:val="00DE5D4E"/>
    <w:rsid w:val="00DF019B"/>
    <w:rsid w:val="00DF4EA8"/>
    <w:rsid w:val="00DF5C5F"/>
    <w:rsid w:val="00DF607A"/>
    <w:rsid w:val="00E02598"/>
    <w:rsid w:val="00E02868"/>
    <w:rsid w:val="00E0403C"/>
    <w:rsid w:val="00E101B5"/>
    <w:rsid w:val="00E156B5"/>
    <w:rsid w:val="00E16DA5"/>
    <w:rsid w:val="00E21A23"/>
    <w:rsid w:val="00E21AF8"/>
    <w:rsid w:val="00E2556C"/>
    <w:rsid w:val="00E26B45"/>
    <w:rsid w:val="00E30CD1"/>
    <w:rsid w:val="00E32AA4"/>
    <w:rsid w:val="00E377A1"/>
    <w:rsid w:val="00E416B8"/>
    <w:rsid w:val="00E419A5"/>
    <w:rsid w:val="00E432F6"/>
    <w:rsid w:val="00E45312"/>
    <w:rsid w:val="00E51357"/>
    <w:rsid w:val="00E57425"/>
    <w:rsid w:val="00E60D04"/>
    <w:rsid w:val="00E660BD"/>
    <w:rsid w:val="00E67EB2"/>
    <w:rsid w:val="00E7227C"/>
    <w:rsid w:val="00E72D2B"/>
    <w:rsid w:val="00E772F8"/>
    <w:rsid w:val="00E7769C"/>
    <w:rsid w:val="00E816AD"/>
    <w:rsid w:val="00E82C68"/>
    <w:rsid w:val="00E862DC"/>
    <w:rsid w:val="00E94BCA"/>
    <w:rsid w:val="00E95E8B"/>
    <w:rsid w:val="00EA1CD9"/>
    <w:rsid w:val="00EA48A6"/>
    <w:rsid w:val="00EB7473"/>
    <w:rsid w:val="00EC0455"/>
    <w:rsid w:val="00EC0553"/>
    <w:rsid w:val="00EC34D8"/>
    <w:rsid w:val="00EC5EE8"/>
    <w:rsid w:val="00EC7106"/>
    <w:rsid w:val="00ED0BAA"/>
    <w:rsid w:val="00ED0CFE"/>
    <w:rsid w:val="00ED52D1"/>
    <w:rsid w:val="00ED77DB"/>
    <w:rsid w:val="00EE5042"/>
    <w:rsid w:val="00F01DE4"/>
    <w:rsid w:val="00F06245"/>
    <w:rsid w:val="00F23D6D"/>
    <w:rsid w:val="00F244E2"/>
    <w:rsid w:val="00F274B3"/>
    <w:rsid w:val="00F3393D"/>
    <w:rsid w:val="00F344CE"/>
    <w:rsid w:val="00F346A3"/>
    <w:rsid w:val="00F35D3A"/>
    <w:rsid w:val="00F37246"/>
    <w:rsid w:val="00F4120C"/>
    <w:rsid w:val="00F50BD2"/>
    <w:rsid w:val="00F52D7D"/>
    <w:rsid w:val="00F55ADB"/>
    <w:rsid w:val="00F63F98"/>
    <w:rsid w:val="00F650DF"/>
    <w:rsid w:val="00F65889"/>
    <w:rsid w:val="00F66FB8"/>
    <w:rsid w:val="00F67789"/>
    <w:rsid w:val="00F72A3B"/>
    <w:rsid w:val="00F74791"/>
    <w:rsid w:val="00F7642E"/>
    <w:rsid w:val="00F771D4"/>
    <w:rsid w:val="00F81092"/>
    <w:rsid w:val="00F85CC3"/>
    <w:rsid w:val="00F86455"/>
    <w:rsid w:val="00F9403E"/>
    <w:rsid w:val="00F96647"/>
    <w:rsid w:val="00FA74A1"/>
    <w:rsid w:val="00FB2C0B"/>
    <w:rsid w:val="00FB2CD3"/>
    <w:rsid w:val="00FB4578"/>
    <w:rsid w:val="00FC364E"/>
    <w:rsid w:val="00FC528C"/>
    <w:rsid w:val="00FC5EA9"/>
    <w:rsid w:val="00FC755E"/>
    <w:rsid w:val="00FD61AE"/>
    <w:rsid w:val="00FD7651"/>
    <w:rsid w:val="00FE2131"/>
    <w:rsid w:val="00FF0EAE"/>
    <w:rsid w:val="00FF199B"/>
  </w:rsids>
  <m:mathPr>
    <m:mathFont m:val="Cambria Math"/>
    <m:brkBin m:val="before"/>
    <m:brkBinSub m:val="--"/>
    <m:smallFrac m:val="0"/>
    <m:dispDef/>
    <m:lMargin m:val="0"/>
    <m:rMargin m:val="0"/>
    <m:defJc m:val="centerGroup"/>
    <m:wrapIndent m:val="1440"/>
    <m:intLim m:val="subSup"/>
    <m:naryLim m:val="undOvr"/>
  </m:mathPr>
  <w:themeFontLang w:val="de-DE" w:eastAsia="ko-KR"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739A6C55"/>
  <w15:docId w15:val="{7DE60A85-4259-49F0-ABAF-446B6F620FD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heme="minorEastAsia" w:hAnsi="Times New Roman" w:cs="Times New Roman"/>
        <w:lang w:val="de-DE" w:eastAsia="de-DE" w:bidi="ar-SA"/>
      </w:rPr>
    </w:rPrDefault>
    <w:pPrDefault/>
  </w:docDefaults>
  <w:latentStyles w:defLockedState="0" w:defUIPriority="0" w:defSemiHidden="0" w:defUnhideWhenUsed="0" w:defQFormat="0" w:count="376">
    <w:lsdException w:name="Normal" w:qFormat="1"/>
    <w:lsdException w:name="heading 2" w:semiHidden="1" w:unhideWhenUsed="1"/>
    <w:lsdException w:name="heading 3" w:semiHidden="1" w:unhideWhenUsed="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macro" w:semiHidden="1" w:unhideWhenUsed="1"/>
    <w:lsdException w:name="toa heading"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Message Header" w:semiHidden="1" w:unhideWhenUsed="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a">
    <w:name w:val="Normal"/>
    <w:qFormat/>
    <w:rsid w:val="00F86455"/>
    <w:pPr>
      <w:spacing w:line="288" w:lineRule="auto"/>
    </w:pPr>
    <w:rPr>
      <w:rFonts w:ascii="VWAG TheSans Light" w:hAnsi="VWAG TheSans Light"/>
      <w:kern w:val="10"/>
      <w:sz w:val="21"/>
      <w:szCs w:val="22"/>
    </w:rPr>
  </w:style>
  <w:style w:type="paragraph" w:styleId="1">
    <w:name w:val="heading 1"/>
    <w:basedOn w:val="a"/>
    <w:next w:val="a"/>
    <w:rsid w:val="00300F99"/>
    <w:pPr>
      <w:keepNext/>
      <w:keepLines/>
      <w:numPr>
        <w:numId w:val="2"/>
      </w:numPr>
      <w:suppressAutoHyphens/>
      <w:outlineLvl w:val="0"/>
    </w:pPr>
    <w:rPr>
      <w:rFonts w:cs="Arial"/>
      <w:b/>
      <w:bCs/>
    </w:rPr>
  </w:style>
  <w:style w:type="paragraph" w:styleId="2">
    <w:name w:val="heading 2"/>
    <w:basedOn w:val="a"/>
    <w:next w:val="a"/>
    <w:rsid w:val="001C0F17"/>
    <w:pPr>
      <w:keepNext/>
      <w:keepLines/>
      <w:numPr>
        <w:ilvl w:val="1"/>
        <w:numId w:val="2"/>
      </w:numPr>
      <w:suppressAutoHyphens/>
      <w:outlineLvl w:val="1"/>
    </w:pPr>
    <w:rPr>
      <w:rFonts w:cs="Arial"/>
      <w:b/>
      <w:bCs/>
      <w:iCs/>
    </w:rPr>
  </w:style>
  <w:style w:type="paragraph" w:styleId="3">
    <w:name w:val="heading 3"/>
    <w:basedOn w:val="a"/>
    <w:next w:val="a"/>
    <w:rsid w:val="00DD0FA7"/>
    <w:pPr>
      <w:keepNext/>
      <w:spacing w:before="240" w:after="60"/>
      <w:outlineLvl w:val="2"/>
    </w:pPr>
    <w:rPr>
      <w:rFonts w:cs="Arial"/>
      <w:b/>
      <w:bCs/>
      <w:sz w:val="26"/>
      <w:szCs w:val="26"/>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styleId="a3">
    <w:name w:val="Table Grid"/>
    <w:basedOn w:val="a1"/>
    <w:rsid w:val="00DD0FA7"/>
    <w:pPr>
      <w:spacing w:line="320" w:lineRule="atLeast"/>
      <w:ind w:left="57" w:right="57"/>
    </w:pPr>
    <w:rPr>
      <w:rFonts w:ascii="Arial" w:hAnsi="Arial"/>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bottom w:w="28" w:type="dxa"/>
        <w:right w:w="0" w:type="dxa"/>
      </w:tblCellMar>
    </w:tblPr>
  </w:style>
  <w:style w:type="paragraph" w:customStyle="1" w:styleId="Headline">
    <w:name w:val="Headline"/>
    <w:basedOn w:val="a"/>
    <w:qFormat/>
    <w:rsid w:val="00886CBA"/>
    <w:pPr>
      <w:spacing w:line="520" w:lineRule="exact"/>
    </w:pPr>
    <w:rPr>
      <w:rFonts w:ascii="VWAG TheAntiqua" w:hAnsi="VWAG TheAntiqua"/>
      <w:color w:val="006384" w:themeColor="accent3"/>
      <w:sz w:val="40"/>
      <w:szCs w:val="48"/>
    </w:rPr>
  </w:style>
  <w:style w:type="paragraph" w:styleId="a4">
    <w:name w:val="header"/>
    <w:basedOn w:val="a"/>
    <w:semiHidden/>
    <w:rsid w:val="00DA4E19"/>
    <w:pPr>
      <w:tabs>
        <w:tab w:val="center" w:pos="4536"/>
        <w:tab w:val="right" w:pos="9072"/>
      </w:tabs>
      <w:spacing w:line="192" w:lineRule="atLeast"/>
    </w:pPr>
    <w:rPr>
      <w:sz w:val="16"/>
      <w:szCs w:val="16"/>
    </w:rPr>
  </w:style>
  <w:style w:type="paragraph" w:styleId="a5">
    <w:name w:val="footer"/>
    <w:basedOn w:val="a"/>
    <w:semiHidden/>
    <w:rsid w:val="00DA4E19"/>
    <w:pPr>
      <w:tabs>
        <w:tab w:val="center" w:pos="4536"/>
        <w:tab w:val="right" w:pos="9072"/>
      </w:tabs>
      <w:spacing w:line="192" w:lineRule="atLeast"/>
    </w:pPr>
    <w:rPr>
      <w:i/>
      <w:sz w:val="16"/>
      <w:szCs w:val="16"/>
    </w:rPr>
  </w:style>
  <w:style w:type="character" w:styleId="a6">
    <w:name w:val="page number"/>
    <w:basedOn w:val="a0"/>
    <w:semiHidden/>
    <w:rsid w:val="00B47915"/>
  </w:style>
  <w:style w:type="paragraph" w:customStyle="1" w:styleId="Medieninformation">
    <w:name w:val="Medieninformation"/>
    <w:basedOn w:val="Headline"/>
    <w:qFormat/>
    <w:rsid w:val="00E772F8"/>
    <w:pPr>
      <w:spacing w:line="240" w:lineRule="auto"/>
    </w:pPr>
    <w:rPr>
      <w:color w:val="auto"/>
      <w:sz w:val="24"/>
      <w:lang w:val="en-GB"/>
    </w:rPr>
  </w:style>
  <w:style w:type="paragraph" w:styleId="a7">
    <w:name w:val="Balloon Text"/>
    <w:basedOn w:val="a"/>
    <w:link w:val="Char"/>
    <w:rsid w:val="007350E1"/>
    <w:pPr>
      <w:spacing w:line="240" w:lineRule="auto"/>
    </w:pPr>
    <w:rPr>
      <w:rFonts w:ascii="Tahoma" w:hAnsi="Tahoma" w:cs="Tahoma"/>
      <w:sz w:val="16"/>
      <w:szCs w:val="16"/>
    </w:rPr>
  </w:style>
  <w:style w:type="character" w:customStyle="1" w:styleId="Char">
    <w:name w:val="풍선 도움말 텍스트 Char"/>
    <w:basedOn w:val="a0"/>
    <w:link w:val="a7"/>
    <w:rsid w:val="007350E1"/>
    <w:rPr>
      <w:rFonts w:ascii="Tahoma" w:hAnsi="Tahoma" w:cs="Tahoma"/>
      <w:kern w:val="10"/>
      <w:sz w:val="16"/>
      <w:szCs w:val="16"/>
    </w:rPr>
  </w:style>
  <w:style w:type="paragraph" w:customStyle="1" w:styleId="Einleitung1Aufzhlung">
    <w:name w:val="Einleitung_1_Aufzählung"/>
    <w:basedOn w:val="a"/>
    <w:qFormat/>
    <w:rsid w:val="00334CA7"/>
    <w:pPr>
      <w:numPr>
        <w:numId w:val="6"/>
      </w:numPr>
      <w:spacing w:line="300" w:lineRule="exact"/>
    </w:pPr>
    <w:rPr>
      <w:rFonts w:ascii="VWAG TheSans" w:hAnsi="VWAG TheSans"/>
      <w:b/>
      <w:color w:val="003366" w:themeColor="text2"/>
      <w:lang w:val="en-GB"/>
    </w:rPr>
  </w:style>
  <w:style w:type="paragraph" w:customStyle="1" w:styleId="EinfAbs">
    <w:name w:val="[Einf. Abs.]"/>
    <w:basedOn w:val="a"/>
    <w:uiPriority w:val="99"/>
    <w:rsid w:val="00584486"/>
    <w:pPr>
      <w:autoSpaceDE w:val="0"/>
      <w:autoSpaceDN w:val="0"/>
      <w:adjustRightInd w:val="0"/>
      <w:textAlignment w:val="center"/>
    </w:pPr>
    <w:rPr>
      <w:rFonts w:ascii="MinionPro-Regular" w:hAnsi="MinionPro-Regular" w:cs="MinionPro-Regular"/>
      <w:color w:val="000000"/>
      <w:kern w:val="0"/>
      <w:sz w:val="24"/>
      <w:szCs w:val="24"/>
    </w:rPr>
  </w:style>
  <w:style w:type="paragraph" w:customStyle="1" w:styleId="Einleitunf2">
    <w:name w:val="Einleitunf 2"/>
    <w:basedOn w:val="EinfAbs"/>
    <w:qFormat/>
    <w:rsid w:val="00935E07"/>
    <w:rPr>
      <w:rFonts w:ascii="VWAG TheAntiqua" w:hAnsi="VWAG TheAntiqua" w:cs="VWAGTheAntiqua-Bold"/>
      <w:b/>
      <w:bCs/>
      <w:kern w:val="21"/>
      <w:sz w:val="21"/>
      <w:szCs w:val="21"/>
      <w:lang w:val="en-GB"/>
    </w:rPr>
  </w:style>
  <w:style w:type="table" w:customStyle="1" w:styleId="Tabellenraster1">
    <w:name w:val="Tabellenraster1"/>
    <w:basedOn w:val="a1"/>
    <w:next w:val="a3"/>
    <w:rsid w:val="00935E07"/>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Bildunterschrift">
    <w:name w:val="Bildunterschrift"/>
    <w:basedOn w:val="a"/>
    <w:qFormat/>
    <w:rsid w:val="00E772F8"/>
    <w:pPr>
      <w:framePr w:vSpace="142" w:wrap="around" w:vAnchor="text" w:hAnchor="text" w:y="1"/>
      <w:spacing w:line="264" w:lineRule="auto"/>
      <w:suppressOverlap/>
    </w:pPr>
    <w:rPr>
      <w:rFonts w:ascii="VWAG TheSans" w:hAnsi="VWAG TheSans" w:cs="Arial"/>
      <w:b/>
      <w:bCs/>
      <w:kern w:val="8"/>
      <w:sz w:val="15"/>
      <w:szCs w:val="18"/>
    </w:rPr>
  </w:style>
  <w:style w:type="paragraph" w:customStyle="1" w:styleId="SEITENZAHL">
    <w:name w:val="SEITENZAHL"/>
    <w:basedOn w:val="a"/>
    <w:qFormat/>
    <w:rsid w:val="00A87399"/>
    <w:rPr>
      <w:rFonts w:ascii="VWAG TheSans" w:hAnsi="VWAG TheSans"/>
      <w:b/>
      <w:caps/>
      <w:spacing w:val="10"/>
      <w:sz w:val="12"/>
      <w:szCs w:val="12"/>
    </w:rPr>
  </w:style>
  <w:style w:type="paragraph" w:customStyle="1" w:styleId="ImpressumBold">
    <w:name w:val="Impressum Bold"/>
    <w:basedOn w:val="a"/>
    <w:qFormat/>
    <w:rsid w:val="00D023FA"/>
    <w:pPr>
      <w:spacing w:line="360" w:lineRule="auto"/>
    </w:pPr>
    <w:rPr>
      <w:rFonts w:ascii="VWAG TheSans" w:hAnsi="VWAG TheSans" w:cs="VWText"/>
      <w:b/>
      <w:kern w:val="8"/>
      <w:sz w:val="18"/>
      <w:szCs w:val="19"/>
    </w:rPr>
  </w:style>
  <w:style w:type="character" w:customStyle="1" w:styleId="Impressumlight">
    <w:name w:val="Impressum light"/>
    <w:basedOn w:val="a0"/>
    <w:uiPriority w:val="1"/>
    <w:qFormat/>
    <w:rsid w:val="00735E93"/>
    <w:rPr>
      <w:rFonts w:ascii="VWAG TheSans Light" w:hAnsi="VWAG TheSans Light"/>
      <w:sz w:val="18"/>
    </w:rPr>
  </w:style>
  <w:style w:type="character" w:styleId="a8">
    <w:name w:val="annotation reference"/>
    <w:basedOn w:val="a0"/>
    <w:semiHidden/>
    <w:unhideWhenUsed/>
    <w:rsid w:val="006A0AA6"/>
    <w:rPr>
      <w:sz w:val="18"/>
      <w:szCs w:val="18"/>
    </w:rPr>
  </w:style>
  <w:style w:type="paragraph" w:styleId="a9">
    <w:name w:val="annotation text"/>
    <w:basedOn w:val="a"/>
    <w:link w:val="Char0"/>
    <w:unhideWhenUsed/>
    <w:rsid w:val="006A0AA6"/>
  </w:style>
  <w:style w:type="character" w:customStyle="1" w:styleId="Char0">
    <w:name w:val="메모 텍스트 Char"/>
    <w:basedOn w:val="a0"/>
    <w:link w:val="a9"/>
    <w:rsid w:val="006A0AA6"/>
    <w:rPr>
      <w:rFonts w:ascii="VWAG TheSans Light" w:hAnsi="VWAG TheSans Light"/>
      <w:kern w:val="10"/>
      <w:sz w:val="21"/>
      <w:szCs w:val="22"/>
    </w:rPr>
  </w:style>
  <w:style w:type="paragraph" w:styleId="aa">
    <w:name w:val="annotation subject"/>
    <w:basedOn w:val="a9"/>
    <w:next w:val="a9"/>
    <w:link w:val="Char1"/>
    <w:semiHidden/>
    <w:unhideWhenUsed/>
    <w:rsid w:val="006A0AA6"/>
    <w:rPr>
      <w:b/>
      <w:bCs/>
    </w:rPr>
  </w:style>
  <w:style w:type="character" w:customStyle="1" w:styleId="Char1">
    <w:name w:val="메모 주제 Char"/>
    <w:basedOn w:val="Char0"/>
    <w:link w:val="aa"/>
    <w:semiHidden/>
    <w:rsid w:val="006A0AA6"/>
    <w:rPr>
      <w:rFonts w:ascii="VWAG TheSans Light" w:hAnsi="VWAG TheSans Light"/>
      <w:b/>
      <w:bCs/>
      <w:kern w:val="10"/>
      <w:sz w:val="21"/>
      <w:szCs w:val="22"/>
    </w:rPr>
  </w:style>
  <w:style w:type="character" w:styleId="ab">
    <w:name w:val="Hyperlink"/>
    <w:basedOn w:val="a0"/>
    <w:uiPriority w:val="99"/>
    <w:unhideWhenUsed/>
    <w:rsid w:val="00962105"/>
    <w:rPr>
      <w:color w:val="004666" w:themeColor="hyperlink"/>
      <w:u w:val="single"/>
    </w:rPr>
  </w:style>
  <w:style w:type="character" w:customStyle="1" w:styleId="10">
    <w:name w:val="확인되지 않은 멘션1"/>
    <w:basedOn w:val="a0"/>
    <w:uiPriority w:val="99"/>
    <w:semiHidden/>
    <w:unhideWhenUsed/>
    <w:rsid w:val="00676B46"/>
    <w:rPr>
      <w:color w:val="605E5C"/>
      <w:shd w:val="clear" w:color="auto" w:fill="E1DFDD"/>
    </w:rPr>
  </w:style>
  <w:style w:type="character" w:customStyle="1" w:styleId="20">
    <w:name w:val="확인되지 않은 멘션2"/>
    <w:basedOn w:val="a0"/>
    <w:uiPriority w:val="99"/>
    <w:semiHidden/>
    <w:unhideWhenUsed/>
    <w:rsid w:val="00AB6095"/>
    <w:rPr>
      <w:color w:val="605E5C"/>
      <w:shd w:val="clear" w:color="auto" w:fill="E1DFDD"/>
    </w:rPr>
  </w:style>
  <w:style w:type="character" w:customStyle="1" w:styleId="30">
    <w:name w:val="확인되지 않은 멘션3"/>
    <w:basedOn w:val="a0"/>
    <w:uiPriority w:val="99"/>
    <w:semiHidden/>
    <w:unhideWhenUsed/>
    <w:rsid w:val="006B6A7D"/>
    <w:rPr>
      <w:color w:val="605E5C"/>
      <w:shd w:val="clear" w:color="auto" w:fill="E1DFDD"/>
    </w:rPr>
  </w:style>
  <w:style w:type="paragraph" w:styleId="ac">
    <w:name w:val="Revision"/>
    <w:hidden/>
    <w:uiPriority w:val="99"/>
    <w:semiHidden/>
    <w:rsid w:val="004D4B62"/>
    <w:rPr>
      <w:rFonts w:ascii="VWAG TheSans Light" w:hAnsi="VWAG TheSans Light"/>
      <w:kern w:val="10"/>
      <w:sz w:val="21"/>
      <w:szCs w:val="22"/>
    </w:rPr>
  </w:style>
  <w:style w:type="paragraph" w:styleId="ad">
    <w:name w:val="Normal (Web)"/>
    <w:basedOn w:val="a"/>
    <w:uiPriority w:val="99"/>
    <w:semiHidden/>
    <w:unhideWhenUsed/>
    <w:rsid w:val="004D4B62"/>
    <w:pPr>
      <w:spacing w:before="100" w:beforeAutospacing="1" w:after="100" w:afterAutospacing="1" w:line="240" w:lineRule="auto"/>
    </w:pPr>
    <w:rPr>
      <w:rFonts w:ascii="바탕" w:eastAsia="바탕" w:hAnsi="바탕" w:cs="바탕"/>
      <w:kern w:val="0"/>
      <w:sz w:val="24"/>
      <w:szCs w:val="24"/>
      <w:lang w:val="en-US" w:eastAsia="ko-KR"/>
    </w:rPr>
  </w:style>
  <w:style w:type="character" w:customStyle="1" w:styleId="4">
    <w:name w:val="확인되지 않은 멘션4"/>
    <w:basedOn w:val="a0"/>
    <w:uiPriority w:val="99"/>
    <w:semiHidden/>
    <w:unhideWhenUsed/>
    <w:rsid w:val="00CB2C6D"/>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228955829">
      <w:bodyDiv w:val="1"/>
      <w:marLeft w:val="0"/>
      <w:marRight w:val="0"/>
      <w:marTop w:val="0"/>
      <w:marBottom w:val="0"/>
      <w:divBdr>
        <w:top w:val="none" w:sz="0" w:space="0" w:color="auto"/>
        <w:left w:val="none" w:sz="0" w:space="0" w:color="auto"/>
        <w:bottom w:val="none" w:sz="0" w:space="0" w:color="auto"/>
        <w:right w:val="none" w:sz="0" w:space="0" w:color="auto"/>
      </w:divBdr>
    </w:div>
    <w:div w:id="187048927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www.vwgk.co.kr" TargetMode="External"/><Relationship Id="rId13" Type="http://schemas.openxmlformats.org/officeDocument/2006/relationships/hyperlink" Target="mailto:soo@demillpr.com" TargetMode="External"/><Relationship Id="rId18" Type="http://schemas.openxmlformats.org/officeDocument/2006/relationships/hyperlink" Target="https://de.linkedin.com/company/volkswagen-ag" TargetMode="External"/><Relationship Id="rId26" Type="http://schemas.openxmlformats.org/officeDocument/2006/relationships/header" Target="header2.xml"/><Relationship Id="rId3" Type="http://schemas.openxmlformats.org/officeDocument/2006/relationships/settings" Target="settings.xml"/><Relationship Id="rId21" Type="http://schemas.openxmlformats.org/officeDocument/2006/relationships/image" Target="media/image3.png"/><Relationship Id="rId7" Type="http://schemas.openxmlformats.org/officeDocument/2006/relationships/hyperlink" Target="http://www.vwgk.co.kr" TargetMode="External"/><Relationship Id="rId12" Type="http://schemas.openxmlformats.org/officeDocument/2006/relationships/hyperlink" Target="http://www.demillpr.com" TargetMode="External"/><Relationship Id="rId17" Type="http://schemas.openxmlformats.org/officeDocument/2006/relationships/image" Target="media/image1.jpeg"/><Relationship Id="rId25" Type="http://schemas.openxmlformats.org/officeDocument/2006/relationships/footer" Target="footer1.xml"/><Relationship Id="rId2" Type="http://schemas.openxmlformats.org/officeDocument/2006/relationships/styles" Target="styles.xml"/><Relationship Id="rId16" Type="http://schemas.openxmlformats.org/officeDocument/2006/relationships/hyperlink" Target="https://www.youtube.com/volkswagennews" TargetMode="External"/><Relationship Id="rId20" Type="http://schemas.openxmlformats.org/officeDocument/2006/relationships/hyperlink" Target="https://www.instagram.com/vwgroup_official/" TargetMode="External"/><Relationship Id="rId29"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yperlink" Target="mailto:avk@demillpr.com" TargetMode="External"/><Relationship Id="rId24" Type="http://schemas.openxmlformats.org/officeDocument/2006/relationships/header" Target="header1.xml"/><Relationship Id="rId5" Type="http://schemas.openxmlformats.org/officeDocument/2006/relationships/footnotes" Target="footnotes.xml"/><Relationship Id="rId15" Type="http://schemas.openxmlformats.org/officeDocument/2006/relationships/hyperlink" Target="http://www.demillpr.com" TargetMode="External"/><Relationship Id="rId23" Type="http://schemas.openxmlformats.org/officeDocument/2006/relationships/image" Target="media/image4.png"/><Relationship Id="rId28" Type="http://schemas.openxmlformats.org/officeDocument/2006/relationships/fontTable" Target="fontTable.xml"/><Relationship Id="rId10" Type="http://schemas.openxmlformats.org/officeDocument/2006/relationships/hyperlink" Target="http://www.avknewsroom.com" TargetMode="External"/><Relationship Id="rId19" Type="http://schemas.openxmlformats.org/officeDocument/2006/relationships/image" Target="media/image2.jpeg"/><Relationship Id="rId4" Type="http://schemas.openxmlformats.org/officeDocument/2006/relationships/webSettings" Target="webSettings.xml"/><Relationship Id="rId9" Type="http://schemas.openxmlformats.org/officeDocument/2006/relationships/hyperlink" Target="mailto:ariane.kilian@volkswagen.de" TargetMode="External"/><Relationship Id="rId14" Type="http://schemas.openxmlformats.org/officeDocument/2006/relationships/hyperlink" Target="mailto:avk@demillpr.com" TargetMode="External"/><Relationship Id="rId22" Type="http://schemas.openxmlformats.org/officeDocument/2006/relationships/hyperlink" Target="https://twitter.com/VWGroup" TargetMode="External"/><Relationship Id="rId27" Type="http://schemas.openxmlformats.org/officeDocument/2006/relationships/footer" Target="footer2.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_rels/header1.xml.rels><?xml version="1.0" encoding="UTF-8" standalone="yes"?>
<Relationships xmlns="http://schemas.openxmlformats.org/package/2006/relationships"><Relationship Id="rId1" Type="http://schemas.openxmlformats.org/officeDocument/2006/relationships/image" Target="media/image5.png"/></Relationships>
</file>

<file path=word/_rels/header2.xml.rels><?xml version="1.0" encoding="UTF-8" standalone="yes"?>
<Relationships xmlns="http://schemas.openxmlformats.org/package/2006/relationships"><Relationship Id="rId1" Type="http://schemas.openxmlformats.org/officeDocument/2006/relationships/image" Target="media/image6.jpe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debbi\Downloads\VWAG_Pressemitteilung_B_en_dotx\VWAG_Pressemitteilung_en.dotx" TargetMode="External"/></Relationships>
</file>

<file path=word/theme/theme1.xml><?xml version="1.0" encoding="utf-8"?>
<a:theme xmlns:a="http://schemas.openxmlformats.org/drawingml/2006/main" name="Larissa">
  <a:themeElements>
    <a:clrScheme name="VWAG_CD_-Farben">
      <a:dk1>
        <a:srgbClr val="000000"/>
      </a:dk1>
      <a:lt1>
        <a:srgbClr val="FFFFFF"/>
      </a:lt1>
      <a:dk2>
        <a:srgbClr val="003366"/>
      </a:dk2>
      <a:lt2>
        <a:srgbClr val="D4D6D9"/>
      </a:lt2>
      <a:accent1>
        <a:srgbClr val="4C5356"/>
      </a:accent1>
      <a:accent2>
        <a:srgbClr val="A8ADB3"/>
      </a:accent2>
      <a:accent3>
        <a:srgbClr val="006384"/>
      </a:accent3>
      <a:accent4>
        <a:srgbClr val="5F1939"/>
      </a:accent4>
      <a:accent5>
        <a:srgbClr val="D4D6D9"/>
      </a:accent5>
      <a:accent6>
        <a:srgbClr val="80B0C8"/>
      </a:accent6>
      <a:hlink>
        <a:srgbClr val="004666"/>
      </a:hlink>
      <a:folHlink>
        <a:srgbClr val="A21E4D"/>
      </a:folHlink>
    </a:clrScheme>
    <a:fontScheme name="VWAG_Arial">
      <a:majorFont>
        <a:latin typeface="Arial"/>
        <a:ea typeface=""/>
        <a:cs typeface=""/>
      </a:majorFont>
      <a:minorFont>
        <a:latin typeface="Arial"/>
        <a:ea typeface=""/>
        <a:cs typeface=""/>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VWAG_Pressemitteilung_en</Template>
  <TotalTime>15</TotalTime>
  <Pages>8</Pages>
  <Words>2891</Words>
  <Characters>16480</Characters>
  <Application>Microsoft Office Word</Application>
  <DocSecurity>0</DocSecurity>
  <Lines>137</Lines>
  <Paragraphs>38</Paragraphs>
  <ScaleCrop>false</ScaleCrop>
  <HeadingPairs>
    <vt:vector size="4" baseType="variant">
      <vt:variant>
        <vt:lpstr>제목</vt:lpstr>
      </vt:variant>
      <vt:variant>
        <vt:i4>1</vt:i4>
      </vt:variant>
      <vt:variant>
        <vt:lpstr>Titel</vt:lpstr>
      </vt:variant>
      <vt:variant>
        <vt:i4>1</vt:i4>
      </vt:variant>
    </vt:vector>
  </HeadingPairs>
  <TitlesOfParts>
    <vt:vector size="2" baseType="lpstr">
      <vt:lpstr/>
      <vt:lpstr/>
    </vt:vector>
  </TitlesOfParts>
  <Company>MetaDesign AG</Company>
  <LinksUpToDate>false</LinksUpToDate>
  <CharactersWithSpaces>19333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deMill</dc:creator>
  <cp:lastModifiedBy>Hwang Hyunsoo</cp:lastModifiedBy>
  <cp:revision>7</cp:revision>
  <dcterms:created xsi:type="dcterms:W3CDTF">2022-03-30T11:24:00Z</dcterms:created>
  <dcterms:modified xsi:type="dcterms:W3CDTF">2022-03-30T21:30:00Z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SIP_Label_b1c9b508-7c6e-42bd-bedf-808292653d6c_Enabled">
    <vt:lpwstr>true</vt:lpwstr>
  </property>
  <property fmtid="{D5CDD505-2E9C-101B-9397-08002B2CF9AE}" pid="3" name="MSIP_Label_b1c9b508-7c6e-42bd-bedf-808292653d6c_SetDate">
    <vt:lpwstr>2022-03-30T11:14:27Z</vt:lpwstr>
  </property>
  <property fmtid="{D5CDD505-2E9C-101B-9397-08002B2CF9AE}" pid="4" name="MSIP_Label_b1c9b508-7c6e-42bd-bedf-808292653d6c_Method">
    <vt:lpwstr>Standard</vt:lpwstr>
  </property>
  <property fmtid="{D5CDD505-2E9C-101B-9397-08002B2CF9AE}" pid="5" name="MSIP_Label_b1c9b508-7c6e-42bd-bedf-808292653d6c_Name">
    <vt:lpwstr>b1c9b508-7c6e-42bd-bedf-808292653d6c</vt:lpwstr>
  </property>
  <property fmtid="{D5CDD505-2E9C-101B-9397-08002B2CF9AE}" pid="6" name="MSIP_Label_b1c9b508-7c6e-42bd-bedf-808292653d6c_SiteId">
    <vt:lpwstr>2882be50-2012-4d88-ac86-544124e120c8</vt:lpwstr>
  </property>
  <property fmtid="{D5CDD505-2E9C-101B-9397-08002B2CF9AE}" pid="7" name="MSIP_Label_b1c9b508-7c6e-42bd-bedf-808292653d6c_ActionId">
    <vt:lpwstr>8e0fb849-b896-48c2-832c-9fbe49ccca26</vt:lpwstr>
  </property>
  <property fmtid="{D5CDD505-2E9C-101B-9397-08002B2CF9AE}" pid="8" name="MSIP_Label_b1c9b508-7c6e-42bd-bedf-808292653d6c_ContentBits">
    <vt:lpwstr>3</vt:lpwstr>
  </property>
</Properties>
</file>