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B2637" w14:textId="77777777" w:rsidR="00012630" w:rsidRPr="00F85D8B" w:rsidRDefault="00012630" w:rsidP="00012630">
      <w:pPr>
        <w:widowControl w:val="0"/>
        <w:autoSpaceDE w:val="0"/>
        <w:autoSpaceDN w:val="0"/>
        <w:spacing w:after="80" w:line="240" w:lineRule="auto"/>
        <w:rPr>
          <w:rFonts w:ascii="나눔스퀘어 Bold" w:eastAsia="나눔스퀘어 Bold" w:hAnsi="나눔스퀘어 Bold" w:cs="Arial"/>
          <w:kern w:val="2"/>
          <w:sz w:val="24"/>
          <w:szCs w:val="24"/>
          <w:shd w:val="pct15" w:color="auto" w:fill="FFFFFF"/>
          <w:lang w:val="en-US" w:eastAsia="ko-KR"/>
        </w:rPr>
      </w:pPr>
      <w:bookmarkStart w:id="0" w:name="_Hlk98443120"/>
      <w:bookmarkEnd w:id="0"/>
      <w:r>
        <w:rPr>
          <w:rFonts w:ascii="나눔스퀘어 ExtraBold" w:eastAsia="나눔스퀘어 ExtraBold" w:hAnsi="나눔스퀘어 ExtraBold" w:cs="Arial" w:hint="eastAsia"/>
          <w:bCs/>
          <w:noProof/>
          <w:color w:val="0070C0"/>
          <w:sz w:val="32"/>
          <w:szCs w:val="32"/>
          <w:lang w:val="en-US" w:eastAsia="ko-KR"/>
        </w:rPr>
        <w:t>폭스바겐그룹코리아</w:t>
      </w:r>
      <w:r w:rsidRPr="00DD553C"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t xml:space="preserve"> </w:t>
      </w:r>
      <w:r w:rsidRPr="00DD553C"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br/>
      </w:r>
    </w:p>
    <w:p w14:paraId="6465FDA5" w14:textId="77777777" w:rsidR="00012630" w:rsidRPr="00DD553C" w:rsidRDefault="00012630" w:rsidP="00012630">
      <w:pPr>
        <w:spacing w:after="0" w:line="240" w:lineRule="auto"/>
        <w:jc w:val="center"/>
        <w:rPr>
          <w:rFonts w:ascii="나눔스퀘어" w:eastAsia="나눔스퀘어" w:hAnsi="나눔스퀘어" w:cs="Arial"/>
          <w:b/>
          <w:sz w:val="24"/>
          <w:szCs w:val="24"/>
          <w:lang w:val="en-US" w:eastAsia="ko-KR"/>
        </w:rPr>
      </w:pPr>
    </w:p>
    <w:p w14:paraId="37C091E9" w14:textId="77777777" w:rsidR="00012630" w:rsidRPr="00DD553C" w:rsidRDefault="00012630" w:rsidP="00012630">
      <w:pPr>
        <w:spacing w:after="0" w:line="240" w:lineRule="auto"/>
        <w:jc w:val="center"/>
        <w:rPr>
          <w:rFonts w:ascii="나눔스퀘어" w:eastAsia="나눔스퀘어" w:hAnsi="나눔스퀘어" w:cs="Arial"/>
          <w:b/>
          <w:sz w:val="24"/>
          <w:szCs w:val="24"/>
          <w:lang w:val="en-US" w:eastAsia="ko-KR"/>
        </w:rPr>
      </w:pPr>
      <w:r>
        <w:rPr>
          <w:rFonts w:ascii="나눔스퀘어" w:eastAsia="나눔스퀘어" w:hAnsi="나눔스퀘어" w:cs="Arial"/>
          <w:b/>
          <w:noProof/>
          <w:sz w:val="24"/>
          <w:szCs w:val="24"/>
          <w:lang w:val="en-US" w:eastAsia="ko-KR"/>
        </w:rPr>
        <w:drawing>
          <wp:inline distT="0" distB="0" distL="0" distR="0" wp14:anchorId="2956A8A8" wp14:editId="7C9104AD">
            <wp:extent cx="3250492" cy="739472"/>
            <wp:effectExtent l="0" t="0" r="7620" b="3810"/>
            <wp:docPr id="2" name="그림 2" descr="텍스트, 표지판, 클립아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텍스트, 표지판, 클립아트이(가) 표시된 사진&#10;&#10;자동 생성된 설명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-7428"/>
                    <a:stretch/>
                  </pic:blipFill>
                  <pic:spPr bwMode="auto">
                    <a:xfrm>
                      <a:off x="0" y="0"/>
                      <a:ext cx="3252083" cy="739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AA71DB" w14:textId="77777777" w:rsidR="00012630" w:rsidRPr="00DD553C" w:rsidRDefault="00012630" w:rsidP="00012630">
      <w:pPr>
        <w:widowControl w:val="0"/>
        <w:tabs>
          <w:tab w:val="left" w:pos="-4962"/>
          <w:tab w:val="left" w:pos="0"/>
        </w:tabs>
        <w:autoSpaceDE w:val="0"/>
        <w:autoSpaceDN w:val="0"/>
        <w:snapToGrid w:val="0"/>
        <w:spacing w:after="0" w:line="240" w:lineRule="auto"/>
        <w:jc w:val="both"/>
        <w:rPr>
          <w:rFonts w:ascii="나눔스퀘어" w:eastAsia="나눔스퀘어" w:hAnsi="나눔스퀘어" w:cs="Arial"/>
          <w:noProof/>
          <w:kern w:val="2"/>
          <w:sz w:val="20"/>
          <w:szCs w:val="20"/>
          <w:lang w:val="en-US" w:eastAsia="ko-KR"/>
        </w:rPr>
      </w:pPr>
    </w:p>
    <w:p w14:paraId="32DED313" w14:textId="77777777" w:rsidR="00012630" w:rsidRPr="00DD553C" w:rsidRDefault="00012630" w:rsidP="00012630">
      <w:pPr>
        <w:widowControl w:val="0"/>
        <w:tabs>
          <w:tab w:val="left" w:pos="-4962"/>
          <w:tab w:val="left" w:pos="0"/>
        </w:tabs>
        <w:autoSpaceDE w:val="0"/>
        <w:autoSpaceDN w:val="0"/>
        <w:snapToGrid w:val="0"/>
        <w:spacing w:after="0" w:line="240" w:lineRule="auto"/>
        <w:jc w:val="both"/>
        <w:rPr>
          <w:rFonts w:ascii="나눔스퀘어" w:eastAsia="나눔스퀘어" w:hAnsi="나눔스퀘어" w:cs="Arial"/>
          <w:noProof/>
          <w:kern w:val="2"/>
          <w:sz w:val="20"/>
          <w:szCs w:val="20"/>
          <w:lang w:val="en-US" w:eastAsia="ko-KR"/>
        </w:rPr>
      </w:pPr>
    </w:p>
    <w:p w14:paraId="295444C3" w14:textId="77777777" w:rsidR="00012630" w:rsidRPr="00DD553C" w:rsidRDefault="00012630" w:rsidP="00012630">
      <w:pPr>
        <w:widowControl w:val="0"/>
        <w:tabs>
          <w:tab w:val="left" w:pos="-4962"/>
          <w:tab w:val="left" w:pos="0"/>
        </w:tabs>
        <w:autoSpaceDE w:val="0"/>
        <w:autoSpaceDN w:val="0"/>
        <w:snapToGrid w:val="0"/>
        <w:spacing w:after="0" w:line="240" w:lineRule="auto"/>
        <w:jc w:val="both"/>
        <w:rPr>
          <w:rFonts w:ascii="나눔스퀘어" w:eastAsia="나눔스퀘어" w:hAnsi="나눔스퀘어" w:cs="Arial"/>
          <w:noProof/>
          <w:kern w:val="2"/>
          <w:sz w:val="20"/>
          <w:szCs w:val="20"/>
          <w:lang w:val="en-US" w:eastAsia="ko-KR"/>
        </w:rPr>
      </w:pPr>
    </w:p>
    <w:p w14:paraId="20DEC3E9" w14:textId="54FDB58D" w:rsidR="00012630" w:rsidRDefault="00541C93" w:rsidP="00012630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폭스바겐그룹코리아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는 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산하에 폭스바겐, 아우디,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람보르기니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,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벤틀리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등 네 개의 강력한 브랜드를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두고 있으며, 고객의 다양한 라이프스타일과 개성에 부합하는 폭넓은 브랜드를 수입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,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판매하며 한국 수입차시장 성장에 기여하고 있다.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2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021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년 한 해,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네 개 브랜드에 걸쳐 연 판매량 총 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40,838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대를 기록하며 전체 수입차 시장(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296,887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대)에서 약 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14%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의 시장점유율을 차지했다.</w:t>
      </w:r>
    </w:p>
    <w:p w14:paraId="78032949" w14:textId="3CD96F4C" w:rsidR="009F1BA8" w:rsidRDefault="00541C93" w:rsidP="00012630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폭스바겐그룹코리아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는 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소프트웨어 주도형 모빌리티 기업으로의 전환을 추진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중인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폭스바겐그룹의 </w:t>
      </w:r>
      <w:r w:rsidR="00CE1166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‘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뉴 오토(</w:t>
      </w:r>
      <w:r w:rsidR="006746D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NEW AUTO)’ 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그룹 전략과 연계,</w:t>
      </w:r>
      <w:r w:rsidR="006746D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그룹과 브랜드 간 그룹 시너지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및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전동화 전략을 앞세운 제품</w:t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sym w:font="Wingdings" w:char="F09E"/>
      </w:r>
      <w:r w:rsidR="006746D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서비스 포트폴리오 고도화에 집중하고 있다.</w:t>
      </w:r>
    </w:p>
    <w:p w14:paraId="7521757E" w14:textId="7A2039E7" w:rsidR="00012630" w:rsidRDefault="00012630" w:rsidP="00012630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이와 함께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교육과 환경에 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초점을 맞춘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사회적책임활동을 적극 추진하고 있다.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C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SR </w:t>
      </w:r>
      <w:r w:rsidRPr="00ED60C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활동은 크게 ▲소프트웨어 코딩 교육사업 (투모로드 스쿨), ▲미래인재를 위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해</w:t>
      </w:r>
      <w:r w:rsidRPr="00ED60C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쾌적하고 안전한 교육환경을 조성하기 위한 환경사업 (산림복원 및 산림녹화, 탄소중립 숲 조성, 초록빛 꿈꾸는 통학로, 교실숲 프로젝트), ▲전시공간 및 체험활동을 제공하는 문화사업 (고투제로 전시), ▲지역사회 취약계층을 지원하는 지역사회사업 (겨울방한키트, 시크릿 산타) 등으로 구성된다.</w:t>
      </w:r>
    </w:p>
    <w:p w14:paraId="08AA5AA4" w14:textId="3A7A87F6" w:rsidR="009F1BA8" w:rsidRPr="00B05F8A" w:rsidRDefault="009F1BA8" w:rsidP="00012630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특히 올해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부터는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독일 본사가 지원하는 비영리 코딩학교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’42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볼프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스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부르크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’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및 국민대학교와 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3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자 양해각서를 체결하고,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자동차 특화 소프트웨어 인재 양성을 위한</w:t>
      </w:r>
      <w:r w:rsidR="00CE1166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산학협력</w:t>
      </w:r>
      <w:r w:rsidR="008A127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을 추진한다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.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올 하반기 파일럿 교환 학생 프로그램을 시작으로,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2023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년부터 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2026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년까지 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3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년간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매년 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13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명씩 총 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39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명의 학생을 독일 </w:t>
      </w:r>
      <w:r w:rsidR="008A127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42 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볼프스부르크 캠퍼스로 보내 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‘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소프트웨어 엔지니어링 오토모티브 및 모빌리티 에코시스템(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SEA:ME)’ 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1</w:t>
      </w:r>
      <w:r w:rsidR="000F651F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8</w:t>
      </w:r>
      <w:r w:rsidR="000F651F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개월 과정에 참여할 수 있도록 지원한다.</w:t>
      </w:r>
    </w:p>
    <w:p w14:paraId="37EF243A" w14:textId="192FCB1D" w:rsidR="009F1BA8" w:rsidRDefault="000F651F" w:rsidP="009F1BA8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폭스바겐그룹코리아는 </w:t>
      </w:r>
      <w:r w:rsidR="009F1BA8" w:rsidRPr="00F70C2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한국</w:t>
      </w:r>
      <w:r w:rsidR="009F1BA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시장</w:t>
      </w:r>
      <w:r w:rsidR="009F1BA8" w:rsidRPr="00F70C2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의 </w:t>
      </w:r>
      <w:r w:rsidR="009F1BA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지속가능한 파트너로서 </w:t>
      </w:r>
      <w:r w:rsidR="009F1BA8" w:rsidRPr="00F70C2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산하 네 개 브랜드에 걸친 다양한 제품 포트폴리오 및 전동화를 앞세운 미래전략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,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지속적인 사회공헌활동</w:t>
      </w:r>
      <w:r w:rsidR="009F1BA8" w:rsidRPr="00F70C2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을 통해 한국의 지속가능한 모빌리티 변화에 앞장</w:t>
      </w:r>
      <w:r w:rsidR="009F1BA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선다는 전략이다</w:t>
      </w:r>
      <w:r w:rsidR="009F1BA8" w:rsidRPr="00F70C2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.</w:t>
      </w:r>
    </w:p>
    <w:p w14:paraId="1FA5641A" w14:textId="52626039" w:rsidR="00012630" w:rsidRPr="006249C9" w:rsidRDefault="00541C93" w:rsidP="00012630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폭스바겐그룹코리아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는 </w:t>
      </w:r>
      <w:r w:rsidR="00012630" w:rsidRPr="006249C9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틸 셰어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(Till Scheer) 그룹사장이 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2021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 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10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월</w:t>
      </w:r>
      <w:r w:rsidR="008A127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에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부임</w:t>
      </w:r>
      <w:r w:rsidR="008A127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,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네 개 브랜드의 비즈니스와 그룹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의 전반적 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운영을 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책임지고 있다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.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2004년 설립</w:t>
      </w:r>
      <w:r w:rsidR="000C30D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됐으며,</w:t>
      </w:r>
      <w:r w:rsidR="00012630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현재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200여명의 직원이 근무 중이다.</w:t>
      </w:r>
    </w:p>
    <w:p w14:paraId="26FE00B4" w14:textId="0BFDA144" w:rsidR="00012630" w:rsidRDefault="00541C93" w:rsidP="00012630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폭스바겐그룹코리아</w:t>
      </w:r>
      <w:r w:rsidR="0001263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에 대한 </w:t>
      </w:r>
      <w:r w:rsidR="00012630" w:rsidRPr="006249C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보다 자세한 내용은 </w:t>
      </w:r>
      <w:r w:rsidR="00C4343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웹사이트 </w:t>
      </w:r>
      <w:hyperlink r:id="rId9" w:history="1">
        <w:r w:rsidR="00C4343E" w:rsidRPr="008B6A6B">
          <w:rPr>
            <w:rStyle w:val="aa"/>
            <w:rFonts w:ascii="나눔스퀘어" w:eastAsia="나눔스퀘어" w:hAnsi="나눔스퀘어" w:cs="Arial"/>
            <w:noProof/>
            <w:spacing w:val="-4"/>
            <w:kern w:val="2"/>
            <w:sz w:val="20"/>
            <w:szCs w:val="20"/>
            <w:lang w:val="en-US" w:eastAsia="ko-KR"/>
          </w:rPr>
          <w:t>www.vwgk.co.kr</w:t>
        </w:r>
      </w:hyperlink>
      <w:r w:rsidR="00012630" w:rsidRPr="006249C9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에서 확인할 수 있다.</w:t>
      </w:r>
    </w:p>
    <w:p w14:paraId="00F9EE38" w14:textId="77777777" w:rsidR="00A30655" w:rsidRDefault="00A30655">
      <w:pPr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</w:pPr>
      <w:r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br w:type="page"/>
      </w:r>
    </w:p>
    <w:p w14:paraId="747CB1DE" w14:textId="22A72317" w:rsidR="00F85D8B" w:rsidRPr="00F85D8B" w:rsidRDefault="00F85D8B" w:rsidP="00F85D8B">
      <w:pPr>
        <w:widowControl w:val="0"/>
        <w:autoSpaceDE w:val="0"/>
        <w:autoSpaceDN w:val="0"/>
        <w:spacing w:after="80" w:line="240" w:lineRule="auto"/>
        <w:rPr>
          <w:rFonts w:ascii="나눔스퀘어 Bold" w:eastAsia="나눔스퀘어 Bold" w:hAnsi="나눔스퀘어 Bold" w:cs="Arial"/>
          <w:kern w:val="2"/>
          <w:sz w:val="24"/>
          <w:szCs w:val="24"/>
          <w:shd w:val="pct15" w:color="auto" w:fill="FFFFFF"/>
          <w:lang w:val="en-US" w:eastAsia="ko-KR"/>
        </w:rPr>
      </w:pPr>
      <w:r>
        <w:rPr>
          <w:rFonts w:ascii="나눔스퀘어 ExtraBold" w:eastAsia="나눔스퀘어 ExtraBold" w:hAnsi="나눔스퀘어 ExtraBold" w:cs="Arial" w:hint="eastAsia"/>
          <w:bCs/>
          <w:noProof/>
          <w:color w:val="0070C0"/>
          <w:sz w:val="32"/>
          <w:szCs w:val="32"/>
          <w:lang w:val="en-US" w:eastAsia="ko-KR"/>
        </w:rPr>
        <w:lastRenderedPageBreak/>
        <w:t>폭스바겐그룹</w:t>
      </w:r>
      <w:r w:rsidRPr="00DD553C"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t xml:space="preserve"> </w:t>
      </w:r>
      <w:r w:rsidRPr="00DD553C"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br/>
      </w:r>
    </w:p>
    <w:p w14:paraId="0194F0E3" w14:textId="3D9855D4" w:rsidR="006B7F39" w:rsidRDefault="00277E94" w:rsidP="00C0731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독일 볼프스부르크에 본사를 둔 폭스바겐그룹은 세계적인 자동차 제조기업이자 유럽 최대 자동차 제조기업이다. ▲폭스바겐(Volkswagen), </w:t>
      </w:r>
      <w:r w:rsidR="006B7F39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▲폭스바겐 상용차(Volkswagen Commercial Vehicles)</w:t>
      </w:r>
      <w:r w:rsidR="006B7F3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, </w:t>
      </w:r>
      <w:r w:rsidR="006B7F39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▲스코다(</w:t>
      </w:r>
      <w:r w:rsidR="006B7F39" w:rsidRPr="00277E94">
        <w:rPr>
          <w:rFonts w:ascii="Calibri" w:eastAsia="나눔스퀘어" w:hAnsi="Calibri" w:cs="Calibri"/>
          <w:noProof/>
          <w:spacing w:val="-4"/>
          <w:kern w:val="2"/>
          <w:sz w:val="20"/>
          <w:szCs w:val="20"/>
          <w:lang w:val="en-US" w:eastAsia="ko-KR"/>
        </w:rPr>
        <w:t>Š</w:t>
      </w:r>
      <w:r w:rsidR="006B7F39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KODA), ▲세아트(SEAT), 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▲쿠프라(</w:t>
      </w:r>
      <w:r w:rsidR="006B7F39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C</w:t>
      </w:r>
      <w:r w:rsidR="006B7F39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UPRA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), </w:t>
      </w:r>
      <w:r w:rsidR="006B7F39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▲아우디(Audi), 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▲람보르기니(Lamborghini), </w:t>
      </w:r>
      <w:r w:rsidR="006B7F39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▲벤틀리(Bentley), 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▲포르쉐(Porsche), ▲두카티(Ducati)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C3315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등 </w:t>
      </w:r>
      <w:r w:rsidR="00C3315A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유럽 7개국의 10개 브랜드</w:t>
      </w:r>
      <w:r w:rsidR="00C3315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가 그룹에 속해 있다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.</w:t>
      </w:r>
    </w:p>
    <w:p w14:paraId="2BB8FCB2" w14:textId="750D6866" w:rsidR="00F743BB" w:rsidRDefault="00277E94" w:rsidP="00C0731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소형승용차부터 </w:t>
      </w:r>
      <w:r w:rsidR="00C3315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럭셔리</w:t>
      </w:r>
      <w:r w:rsidR="009F332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승용차, 모터사이클, 그리고 픽업 및 버스, 대형트럭</w:t>
      </w:r>
      <w:r w:rsidR="009F332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등의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C3315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경량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부터 대형 상용차까지 </w:t>
      </w:r>
      <w:r w:rsidR="009F332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폭넓은 제품 포트폴리오를 갖추고 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있다. </w:t>
      </w:r>
      <w:r w:rsidR="00D267A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이에 더해</w:t>
      </w:r>
      <w:r w:rsidR="00F743BB" w:rsidRPr="00F743B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추가적</w:t>
      </w:r>
      <w:r w:rsidR="00D267A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인</w:t>
      </w:r>
      <w:r w:rsidR="00F743BB" w:rsidRPr="00F743B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폭넓은 브랜드</w:t>
      </w:r>
      <w:r w:rsidR="00D267A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와</w:t>
      </w:r>
      <w:r w:rsidR="00F743BB" w:rsidRPr="00F743B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사업부를 두고 있</w:t>
      </w:r>
      <w:r w:rsidR="009F332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는데,</w:t>
      </w:r>
      <w:r w:rsidR="00F743BB" w:rsidRPr="00F743B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폭스바겐 파이낸셜 서비스는 딜러와 고객을 위한 금융 상품, 리스, 은행 및 보험 업무, 차량 관리 등의 금융서비스를 제공</w:t>
      </w:r>
      <w:r w:rsidR="00506CF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하고 있다.</w:t>
      </w:r>
    </w:p>
    <w:p w14:paraId="4AA8E55D" w14:textId="4C5A1DD3" w:rsidR="00951FE7" w:rsidRDefault="00277E94" w:rsidP="00C0731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전 세계 6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7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2,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8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00명의 직원이 차량 관련 서비스</w:t>
      </w:r>
      <w:r w:rsidR="00C3315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또는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C3315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비즈니스의 다른 영역에서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근무하고 있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으며,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153개국에서 차량을 판매</w:t>
      </w:r>
      <w:r w:rsidR="009F332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한다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.</w:t>
      </w:r>
      <w:r w:rsidR="00506CF8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202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 기준 전 세계에 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890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만대(20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20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 </w:t>
      </w:r>
      <w:r w:rsidR="00C3315A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93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0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만대)의 차량을 판매했다. 202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년 그룹 총 매출액은 2,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502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억 유로(20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20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 </w:t>
      </w:r>
      <w:r w:rsidR="00C3315A"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2,229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억 유로), 당기순이익은 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154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억 유로(20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20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년 </w:t>
      </w:r>
      <w:r w:rsidR="00C3315A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88</w:t>
      </w:r>
      <w:r w:rsidRPr="00277E94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억 유로)를 기록했다.</w:t>
      </w:r>
    </w:p>
    <w:p w14:paraId="6685ED28" w14:textId="5514F0CB" w:rsidR="00C07311" w:rsidRDefault="00C07311" w:rsidP="00C07311">
      <w:pPr>
        <w:widowControl w:val="0"/>
        <w:autoSpaceDE w:val="0"/>
        <w:autoSpaceDN w:val="0"/>
        <w:spacing w:after="80" w:line="240" w:lineRule="auto"/>
        <w:jc w:val="center"/>
        <w:rPr>
          <w:rFonts w:ascii="나눔스퀘어" w:eastAsia="나눔스퀘어" w:hAnsi="나눔스퀘어" w:cs="Arial"/>
          <w:noProof/>
          <w:kern w:val="2"/>
          <w:sz w:val="20"/>
          <w:szCs w:val="20"/>
          <w:lang w:val="en-US" w:eastAsia="ko-KR"/>
        </w:rPr>
      </w:pPr>
      <w:r w:rsidRPr="00C07311">
        <w:rPr>
          <w:rFonts w:ascii="나눔스퀘어" w:eastAsia="나눔스퀘어" w:hAnsi="나눔스퀘어" w:cs="Arial"/>
          <w:noProof/>
          <w:kern w:val="2"/>
          <w:sz w:val="20"/>
          <w:szCs w:val="20"/>
          <w:lang w:val="en-US" w:eastAsia="ko-KR"/>
        </w:rPr>
        <w:drawing>
          <wp:inline distT="0" distB="0" distL="0" distR="0" wp14:anchorId="16C4D7F3" wp14:editId="6826E379">
            <wp:extent cx="3936586" cy="4850296"/>
            <wp:effectExtent l="0" t="0" r="6985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4635" cy="487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70521" w14:textId="33B41EFA" w:rsidR="00F743BB" w:rsidRPr="00F85D8B" w:rsidRDefault="00F743BB" w:rsidP="00F743BB">
      <w:pPr>
        <w:widowControl w:val="0"/>
        <w:autoSpaceDE w:val="0"/>
        <w:autoSpaceDN w:val="0"/>
        <w:spacing w:after="80" w:line="240" w:lineRule="auto"/>
        <w:rPr>
          <w:rFonts w:ascii="나눔스퀘어 Bold" w:eastAsia="나눔스퀘어 Bold" w:hAnsi="나눔스퀘어 Bold" w:cs="Arial"/>
          <w:kern w:val="2"/>
          <w:sz w:val="24"/>
          <w:szCs w:val="24"/>
          <w:shd w:val="pct15" w:color="auto" w:fill="FFFFFF"/>
          <w:lang w:val="en-US" w:eastAsia="ko-KR"/>
        </w:rPr>
      </w:pPr>
      <w:r>
        <w:rPr>
          <w:rFonts w:ascii="나눔스퀘어 ExtraBold" w:eastAsia="나눔스퀘어 ExtraBold" w:hAnsi="나눔스퀘어 ExtraBold" w:cs="Arial" w:hint="eastAsia"/>
          <w:bCs/>
          <w:noProof/>
          <w:color w:val="0070C0"/>
          <w:sz w:val="32"/>
          <w:szCs w:val="32"/>
          <w:lang w:val="en-US" w:eastAsia="ko-KR"/>
        </w:rPr>
        <w:lastRenderedPageBreak/>
        <w:t xml:space="preserve">그룹 전략 </w:t>
      </w:r>
      <w:r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t>‘</w:t>
      </w:r>
      <w:r>
        <w:rPr>
          <w:rFonts w:ascii="나눔스퀘어 ExtraBold" w:eastAsia="나눔스퀘어 ExtraBold" w:hAnsi="나눔스퀘어 ExtraBold" w:cs="Arial" w:hint="eastAsia"/>
          <w:bCs/>
          <w:noProof/>
          <w:color w:val="0070C0"/>
          <w:sz w:val="32"/>
          <w:szCs w:val="32"/>
          <w:lang w:val="en-US" w:eastAsia="ko-KR"/>
        </w:rPr>
        <w:t>뉴 오토(</w:t>
      </w:r>
      <w:r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t>NEW AUTO)’</w:t>
      </w:r>
      <w:r w:rsidRPr="00DD553C"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t xml:space="preserve"> </w:t>
      </w:r>
      <w:r w:rsidRPr="00DD553C">
        <w:rPr>
          <w:rFonts w:ascii="나눔스퀘어 ExtraBold" w:eastAsia="나눔스퀘어 ExtraBold" w:hAnsi="나눔스퀘어 ExtraBold" w:cs="Arial"/>
          <w:bCs/>
          <w:noProof/>
          <w:color w:val="0070C0"/>
          <w:sz w:val="32"/>
          <w:szCs w:val="32"/>
          <w:lang w:val="en-US" w:eastAsia="ko-KR"/>
        </w:rPr>
        <w:br/>
      </w:r>
    </w:p>
    <w:p w14:paraId="1B84968B" w14:textId="418AE58D" w:rsidR="00FE3B21" w:rsidRDefault="00506CF8" w:rsidP="00F743B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 w:rsidRPr="00506CF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폭스바겐그룹은 그룹 전략 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‘</w:t>
      </w:r>
      <w:r w:rsidRPr="00506CF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뉴 오토(NEW AUTO)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’</w:t>
      </w:r>
      <w:r w:rsidRPr="00506CF8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를 통해 자동차 제조기업에서 소프트웨어 중심의 선도적인 글로벌 모빌리티 기업으로의 전환을 추진하고 있다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.</w:t>
      </w:r>
    </w:p>
    <w:p w14:paraId="4E58E3DB" w14:textId="36AE48E2" w:rsidR="00FE3B21" w:rsidRDefault="00F743BB" w:rsidP="00F743B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 w:rsidRPr="00F743B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이를 위해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sym w:font="Wingdings 3" w:char="F070"/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메카트로닉스,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sym w:font="Wingdings 3" w:char="F070"/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소프트웨어,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sym w:font="Wingdings 3" w:char="F070"/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배터리 및 충전,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sym w:font="Wingdings 3" w:char="F070"/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모빌리티 솔루션 등 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4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대 기술 플랫폼에 집중하고 있다.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 xml:space="preserve"> </w:t>
      </w:r>
      <w:r w:rsidR="004D0E9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그리고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뉴 오토를 발표한지 </w:t>
      </w:r>
      <w:r w:rsid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  <w:t>1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>년도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채</w:t>
      </w:r>
      <w:r w:rsid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US" w:eastAsia="ko-KR"/>
        </w:rPr>
        <w:t xml:space="preserve"> 지나지 않아 네 개 부문 모두에서 의미 있는 진전을 이루었다.</w:t>
      </w:r>
    </w:p>
    <w:p w14:paraId="41926D0E" w14:textId="296E7DC4" w:rsidR="00FE3B21" w:rsidRDefault="00FE3B21" w:rsidP="00F743B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US" w:eastAsia="ko-KR"/>
        </w:rPr>
      </w:pPr>
      <w:r w:rsidRPr="00F743BB">
        <w:rPr>
          <w:rFonts w:ascii="VWAG TheSans" w:eastAsia="굴림" w:hAnsi="VWAG TheSans" w:cs="굴림"/>
          <w:noProof/>
          <w:color w:val="FF33CC"/>
          <w:sz w:val="20"/>
          <w:szCs w:val="20"/>
          <w:lang w:val="en-US" w:eastAsia="ko-KR"/>
        </w:rPr>
        <w:drawing>
          <wp:anchor distT="0" distB="0" distL="114300" distR="114300" simplePos="0" relativeHeight="251659264" behindDoc="1" locked="0" layoutInCell="1" allowOverlap="1" wp14:anchorId="0EDB8D37" wp14:editId="1C8A0FBA">
            <wp:simplePos x="0" y="0"/>
            <wp:positionH relativeFrom="margin">
              <wp:align>center</wp:align>
            </wp:positionH>
            <wp:positionV relativeFrom="paragraph">
              <wp:posOffset>122555</wp:posOffset>
            </wp:positionV>
            <wp:extent cx="4225290" cy="2377440"/>
            <wp:effectExtent l="0" t="0" r="3810" b="3810"/>
            <wp:wrapTight wrapText="bothSides">
              <wp:wrapPolygon edited="0">
                <wp:start x="0" y="0"/>
                <wp:lineTo x="0" y="21462"/>
                <wp:lineTo x="21522" y="21462"/>
                <wp:lineTo x="21522" y="0"/>
                <wp:lineTo x="0" y="0"/>
              </wp:wrapPolygon>
            </wp:wrapTight>
            <wp:docPr id="198" name="그림 198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그림 198" descr="텍스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29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9B950" w14:textId="77777777" w:rsid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b/>
          <w:bCs/>
          <w:noProof/>
          <w:spacing w:val="-4"/>
          <w:kern w:val="2"/>
          <w:sz w:val="20"/>
          <w:szCs w:val="20"/>
          <w:lang w:val="en-GB" w:eastAsia="ko-KR"/>
        </w:rPr>
      </w:pPr>
    </w:p>
    <w:p w14:paraId="653270A8" w14:textId="77777777" w:rsid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b/>
          <w:bCs/>
          <w:noProof/>
          <w:spacing w:val="-4"/>
          <w:kern w:val="2"/>
          <w:sz w:val="20"/>
          <w:szCs w:val="20"/>
          <w:lang w:val="en-GB" w:eastAsia="ko-KR"/>
        </w:rPr>
      </w:pPr>
    </w:p>
    <w:p w14:paraId="6242AB9B" w14:textId="77777777" w:rsid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b/>
          <w:bCs/>
          <w:noProof/>
          <w:spacing w:val="-4"/>
          <w:kern w:val="2"/>
          <w:sz w:val="20"/>
          <w:szCs w:val="20"/>
          <w:lang w:val="en-GB" w:eastAsia="ko-KR"/>
        </w:rPr>
      </w:pPr>
    </w:p>
    <w:p w14:paraId="4AD60FC3" w14:textId="77777777" w:rsid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b/>
          <w:bCs/>
          <w:noProof/>
          <w:spacing w:val="-4"/>
          <w:kern w:val="2"/>
          <w:sz w:val="20"/>
          <w:szCs w:val="20"/>
          <w:lang w:val="en-GB" w:eastAsia="ko-KR"/>
        </w:rPr>
      </w:pPr>
    </w:p>
    <w:p w14:paraId="35822766" w14:textId="77777777" w:rsid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b/>
          <w:bCs/>
          <w:noProof/>
          <w:spacing w:val="-4"/>
          <w:kern w:val="2"/>
          <w:sz w:val="20"/>
          <w:szCs w:val="20"/>
          <w:lang w:val="en-GB" w:eastAsia="ko-KR"/>
        </w:rPr>
      </w:pPr>
    </w:p>
    <w:p w14:paraId="542FDEB5" w14:textId="77777777" w:rsidR="00FE3B21" w:rsidRDefault="00FE3B21" w:rsidP="00DB70EA">
      <w:pPr>
        <w:widowControl w:val="0"/>
        <w:autoSpaceDE w:val="0"/>
        <w:autoSpaceDN w:val="0"/>
        <w:snapToGrid w:val="0"/>
        <w:spacing w:after="200" w:line="360" w:lineRule="auto"/>
        <w:jc w:val="both"/>
        <w:rPr>
          <w:rFonts w:ascii="나눔스퀘어" w:eastAsia="나눔스퀘어" w:hAnsi="나눔스퀘어" w:cs="Arial"/>
          <w:b/>
          <w:bCs/>
          <w:noProof/>
          <w:spacing w:val="-4"/>
          <w:kern w:val="2"/>
          <w:sz w:val="20"/>
          <w:szCs w:val="20"/>
          <w:lang w:val="en-GB" w:eastAsia="ko-KR"/>
        </w:rPr>
      </w:pPr>
    </w:p>
    <w:p w14:paraId="3B7BE99C" w14:textId="77777777" w:rsidR="00B03741" w:rsidRDefault="00B0374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 Bold" w:eastAsia="나눔스퀘어 Bold" w:hAnsi="나눔스퀘어 Bold" w:cs="Arial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</w:pPr>
    </w:p>
    <w:p w14:paraId="4081CB94" w14:textId="236D845F" w:rsidR="00FE3B21" w:rsidRP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 Bold" w:eastAsia="나눔스퀘어 Bold" w:hAnsi="나눔스퀘어 Bold" w:cs="Arial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</w:pPr>
      <w:r w:rsidRPr="00FE3B21">
        <w:rPr>
          <w:rFonts w:ascii="나눔스퀘어 Bold" w:eastAsia="나눔스퀘어 Bold" w:hAnsi="나눔스퀘어 Bold" w:cs="Arial" w:hint="eastAsia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  <w:t>메카트로닉스 플랫폼</w:t>
      </w:r>
    </w:p>
    <w:p w14:paraId="0CE14AC5" w14:textId="386C7F19" w:rsidR="00FE3B21" w:rsidRPr="00FE3B21" w:rsidRDefault="00AE1C0E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폭스바겐그룹의 </w:t>
      </w:r>
      <w:r w:rsidR="00FE3B21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모듈형 전기차</w:t>
      </w:r>
      <w:r w:rsidR="00FE3B21" w:rsidRP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="00FE3B21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플랫폼 </w:t>
      </w:r>
      <w:r w:rsidR="00FE3B21" w:rsidRP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MEB(modular electric drive toolkit</w:t>
      </w:r>
      <w:r w:rsidR="00FE3B21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="00FE3B21" w:rsidRP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)</w:t>
      </w:r>
      <w:r w:rsidR="00FE3B21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는 e-모빌리티의 업계 표준이 되기 위한 또 다른 단계를 밟아 나가고 있다. 포드와의 협력은 MEB를 기반으로 하는 또 다른 BEV 모델로 확장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,</w:t>
      </w:r>
      <w:r w:rsidR="00FE3B21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앞으로 6년 동안 포드가 </w:t>
      </w:r>
      <w:r w:rsidR="00FE3B21" w:rsidRP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MEB</w:t>
      </w:r>
      <w:r w:rsidR="00FE3B21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를 기반으로 생산하게 될 차량 물량은 기존 계획의 두 배인 120만대로 늘어날 예정이다.</w:t>
      </w:r>
    </w:p>
    <w:p w14:paraId="4E7472C1" w14:textId="5449A269" w:rsidR="00AE1C0E" w:rsidRDefault="00AE1C0E" w:rsidP="00AE1C0E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그룹은 2026년, 미래 기술을 확장형 시스템 플랫폼(Scalable Systems Platform, SSP)에 구현한다는 계획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 SSP는 모듈형 전기차 플랫폼(MEB)과 프리미엄 전기차 플랫폼(PPE)의 뒤를 잇는 차세대 전기차 전용이자 완전히 디지털화된, 고도로 확장가능한 메카트로닉스 플랫폼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. 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향후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에는 그룹 산하 전 브랜드의 모든 세그먼트 모델을 SSP에 기반해 생산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하게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되며, 이는 전체 수명주기에 걸쳐 4천만 대 이상에 이를 것으로 예상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된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</w:t>
      </w:r>
    </w:p>
    <w:p w14:paraId="5BDF0996" w14:textId="7960F368" w:rsidR="00AE1C0E" w:rsidRPr="00AE1C0E" w:rsidRDefault="00AE1C0E" w:rsidP="00AE1C0E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그룹은 SSP를 통해 자동차의 혁신 기능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들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을 전 브랜드에 걸쳐 빠르고 효율적으로 고객에게 제공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한다는 계획이다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SSP가 자율주행의 핵심이 되는 동시에 복잡성과 개발 비용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을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줄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여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거대한 규모의 경제를 실현해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줄 것으로 </w:t>
      </w:r>
      <w:r w:rsidR="00C17ED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기대한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</w:t>
      </w:r>
    </w:p>
    <w:p w14:paraId="448EE0DA" w14:textId="5507A0E7" w:rsidR="00AE1C0E" w:rsidRDefault="00AE1C0E" w:rsidP="00AE1C0E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이와 함께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그룹 산하 브랜드들은 다양한 크기의 플랫폼과 각기 다른 모듈을 결합함으로써 차별화할 많은 기회를 얻게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된다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아우디 아르테미스(Artemis) 프로젝트는 2025년에 최초로 SSP 모듈을 사용할 예정이고, 트리니티(Trinity) 프로젝트를 진행 중인 폭스바겐은 2026년 대량생산 모델에 SSP 기술을</w:t>
      </w:r>
      <w:r w:rsidR="008A7072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첫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적용한다는 계획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</w:t>
      </w:r>
      <w:r w:rsidRPr="00AE1C0E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</w:t>
      </w:r>
    </w:p>
    <w:p w14:paraId="3FE2820F" w14:textId="77777777" w:rsidR="00CD13BB" w:rsidRPr="00FE3B21" w:rsidRDefault="00CD13BB" w:rsidP="00AE1C0E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</w:p>
    <w:p w14:paraId="3A2020FE" w14:textId="7D9E895C" w:rsid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FE3B21">
        <w:rPr>
          <w:rFonts w:ascii="나눔스퀘어 Bold" w:eastAsia="나눔스퀘어 Bold" w:hAnsi="나눔스퀘어 Bold" w:cs="Arial" w:hint="eastAsia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  <w:t>소프트웨어</w:t>
      </w:r>
    </w:p>
    <w:p w14:paraId="36D33312" w14:textId="62966E06" w:rsidR="002E12CB" w:rsidRPr="002E12CB" w:rsidRDefault="002E12CB" w:rsidP="002E12C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폭스바겐그룹 자체 소프트웨어 및 기술회사인 카리아드(CARIAD)는 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오는 </w:t>
      </w:r>
      <w:r w:rsidR="0034782C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2025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년,</w:t>
      </w:r>
      <w:r w:rsidR="0034782C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="0034782C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그룹의 모든 브랜드를 위한 통합 소프트웨어 플랫폼 2.0을 출시</w:t>
      </w:r>
      <w:r w:rsidR="00CE13F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한다는 계획이다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</w:t>
      </w:r>
      <w:r w:rsidR="0034782C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 표준 소프트웨어 스택은 그룹과 산하 브랜드의 데이터 기반 비즈니스 모델, 새로운 모빌리티 서비스, 그리고 자율주행(레벨 4)을 위한 기술적 기반을 형성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함으로써 </w:t>
      </w:r>
      <w:r w:rsidR="0034782C"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전 브랜드에 걸쳐 시너지 효과를 강화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할 것으로 기대된다.</w:t>
      </w:r>
    </w:p>
    <w:p w14:paraId="3CA499FD" w14:textId="6637F4C8" w:rsidR="002E12CB" w:rsidRPr="002E12CB" w:rsidRDefault="002E12CB" w:rsidP="002E12C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새로운 소프트웨어 아키텍처는 전체 제품 수명주기에 걸쳐 고객에게 다양한 소프트웨어 기반 서비스를 제공할 수 있는 완전한 생태계 구축을 지원</w:t>
      </w:r>
      <w:r w:rsidR="00CE13F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하게 된다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. 2030년이면 </w:t>
      </w:r>
      <w:r w:rsidR="00CE13F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이 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소프트웨어 스택을 적용한 폭스바겐그룹 자동차가 4천만 대에 이를 것으로 예상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된다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그룹은 전체 업계를 통틀어 최대 규모의 실시간 데이터를 보유하게 되고, 이를 기반으로 제품을 지속적으로 개선해 나</w:t>
      </w:r>
      <w:r w:rsidR="00CE13F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갈 예정이다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. </w:t>
      </w:r>
    </w:p>
    <w:p w14:paraId="7EB9A5D5" w14:textId="4EC0CD98" w:rsidR="0034782C" w:rsidRDefault="002E12CB" w:rsidP="002E12C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카리아드는 2025년까지 자동차에 적용하는 자체 개발 소프트웨어 비중을 현재 10%에서 60%로 늘</w:t>
      </w:r>
      <w:r w:rsidR="00CE13F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릴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계획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여기에, 전략적이고 강력한 파트너십이 해당 전문 분야에 힘을 보태고 있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</w:t>
      </w:r>
      <w:r w:rsidR="0034782C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="0034782C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이미 헬라(Hella</w:t>
      </w:r>
      <w:r w:rsidR="0034782C" w:rsidRP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)</w:t>
      </w:r>
      <w:r w:rsidR="0034782C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의 카메라 소프트웨어 사업 부문을 성공적으로 통합했고, 보쉬(BOSCH</w:t>
      </w:r>
      <w:r w:rsidR="0034782C" w:rsidRPr="00FE3B21"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)</w:t>
      </w:r>
      <w:r w:rsidR="0034782C" w:rsidRPr="00FE3B21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와는 레벨3 자율주행을 위한 파트너십을 체결했다.</w:t>
      </w:r>
    </w:p>
    <w:p w14:paraId="12C8B625" w14:textId="0A673025" w:rsidR="002E12CB" w:rsidRDefault="002E12CB" w:rsidP="002E12CB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카리아드는 그룹 산하 </w:t>
      </w:r>
      <w:r w:rsidR="00CE13F0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전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브랜드와도 긴밀하게 협력하고 있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는데,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궁극적으로 소프트웨어 아키텍처는 그룹 전체의 모빌리티를 혁신할 </w:t>
      </w:r>
      <w:r w:rsidR="0034782C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것으로 기대된다</w:t>
      </w:r>
      <w:r w:rsidRPr="002E12CB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</w:t>
      </w:r>
    </w:p>
    <w:p w14:paraId="4EB59683" w14:textId="6059C3B2" w:rsidR="00FE3B21" w:rsidRPr="00CE13F0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</w:p>
    <w:p w14:paraId="174D820E" w14:textId="77777777" w:rsidR="00FE3B21" w:rsidRP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 Bold" w:eastAsia="나눔스퀘어 Bold" w:hAnsi="나눔스퀘어 Bold" w:cs="Arial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</w:pPr>
      <w:r w:rsidRPr="00FE3B21">
        <w:rPr>
          <w:rFonts w:ascii="나눔스퀘어 Bold" w:eastAsia="나눔스퀘어 Bold" w:hAnsi="나눔스퀘어 Bold" w:cs="Arial" w:hint="eastAsia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  <w:t>배터리와 충전</w:t>
      </w:r>
    </w:p>
    <w:p w14:paraId="790076E6" w14:textId="7ADFDA7F" w:rsidR="0074543A" w:rsidRDefault="0074543A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폭스바겐그룹은 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20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40년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,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전 세계 모든 주요 시장에서 그룹 자동차 100%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의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기후중립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을 달성한다는 목표다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이를 위한 핵심은 빠르고 간편한 충전이 가능한 자체 배터리 공급, 그리고 포괄적인 인프라</w:t>
      </w:r>
      <w:r w:rsid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. 에너지 서비스 또한 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그룹이 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새로운 모빌리티 세계에서 성공하기 위한 핵심 요소이자 추가적인 수익원</w:t>
      </w:r>
      <w:r w:rsid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</w:t>
      </w:r>
      <w:r w:rsidRPr="0074543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</w:t>
      </w:r>
    </w:p>
    <w:p w14:paraId="5230314E" w14:textId="604051FE" w:rsidR="00A63CFA" w:rsidRDefault="00A63CFA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전기차에서 가장 큰 비용을 차지하는 것은 배터리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수리와 재활용을 포함한 자체 배터리 생산이 가능해지면 비용을 대폭 줄일 수 있다. 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이것이 바로 현재 그룹이 추진 중인 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새로운 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‘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통합형 셀(unified cell)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>’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의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주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된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역할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로,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2023년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에는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여러 개의 다른 셀이 아닌 단일 셀이 그룹에서 생산하는 대부분의 모델에 적용될 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예정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이다.</w:t>
      </w:r>
      <w:r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규모의 경제를 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통해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비용을 줄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이는 것이다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</w:t>
      </w:r>
    </w:p>
    <w:p w14:paraId="4AA2739C" w14:textId="678036D7" w:rsidR="00A63CFA" w:rsidRPr="00FE3B21" w:rsidRDefault="00A63CFA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그룹은 e-모빌리티 시장에서의 성공을 가속화하기 위해 강력한 파트너들과 함께 충전 인프라를 대폭 확대하고, 자동차를 중심으로 완전한 에너지 생태계를 구축하고 있다. 자동차 자체가 이동가능한 지능형 파워뱅크가 </w:t>
      </w:r>
      <w:r w:rsidR="00824E0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되는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것</w:t>
      </w:r>
      <w:r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A63CFA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전기차의 기후중립 여부는 100% 친환경 전기에 달려있는데, 그룹은 이에 대한 자체 솔루션을 제공하고 있다. 바로 자회사 엘리(Elli)가 전동화를 위한 에너지 서비스 공급업체를 보유하고 있다.</w:t>
      </w:r>
    </w:p>
    <w:p w14:paraId="0EF29D55" w14:textId="77777777" w:rsidR="00FE3B21" w:rsidRP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</w:p>
    <w:p w14:paraId="64349742" w14:textId="77777777" w:rsidR="00FE3B21" w:rsidRPr="00FE3B21" w:rsidRDefault="00FE3B21" w:rsidP="00FE3B21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 Bold" w:eastAsia="나눔스퀘어 Bold" w:hAnsi="나눔스퀘어 Bold" w:cs="Arial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</w:pPr>
      <w:r w:rsidRPr="00FE3B21">
        <w:rPr>
          <w:rFonts w:ascii="나눔스퀘어 Bold" w:eastAsia="나눔스퀘어 Bold" w:hAnsi="나눔스퀘어 Bold" w:cs="Arial" w:hint="eastAsia"/>
          <w:noProof/>
          <w:spacing w:val="-4"/>
          <w:kern w:val="2"/>
          <w:sz w:val="24"/>
          <w:szCs w:val="24"/>
          <w:shd w:val="pct15" w:color="auto" w:fill="FFFFFF"/>
          <w:lang w:val="en-GB" w:eastAsia="ko-KR"/>
        </w:rPr>
        <w:lastRenderedPageBreak/>
        <w:t>모빌리티 솔루션</w:t>
      </w:r>
    </w:p>
    <w:p w14:paraId="6D306235" w14:textId="596A32AB" w:rsidR="00857B7D" w:rsidRPr="00857B7D" w:rsidRDefault="00857B7D" w:rsidP="00857B7D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2030년까지 폭스바겐그룹은 자율주행 셔틀 플릿을 위한 시스템 역량을 갖춘다는 계획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플릿 일부를 자체 보유하고 모빌리티 서비스와 금융 서비스 옵션 범위를 확대할 예정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으로,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서비스형 모빌리티(MaaS)와 서비스형 운송(TaaS), 완전한 자율주행은 그룹 전략인 뉴 오토의 필수 요소가 될 것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가치사슬은 무인 주행 시스템, 차량 내 통합, 플릿 관리, 그리고 고객을 위한 모빌리티 플랫폼 등 네 가지 영역으로 구성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된다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</w:t>
      </w:r>
    </w:p>
    <w:p w14:paraId="5C771CE0" w14:textId="56BFD56F" w:rsidR="00857B7D" w:rsidRDefault="00857B7D" w:rsidP="00857B7D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그룹과 전략적 파트너 아르고 AI(ARGO AI)는 자율주행 셔틀을 위한 무인 주행 시스템 개발을 꾸준히 추진하고 있다. 카리아드는 승용차를 위한 레벨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4 자율주행을 개발 중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 폭스바겐그룹은 세계에서 가장 큰 규모의 자동차 신경망을 구축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한다는 계획이다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. </w:t>
      </w:r>
    </w:p>
    <w:p w14:paraId="2EEE066A" w14:textId="41FFDD2E" w:rsidR="001E0093" w:rsidRDefault="001E0093" w:rsidP="00857B7D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자율주행 셔틀 서비스 또한 모빌리티 포트폴리오의 필수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요소</w:t>
      </w:r>
      <w:r w:rsidRP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다. 새로운 ID. 버즈 AD는 아르고 AI의 소프트웨어를 사용해 이미 뮌헨에서 자율주행 도로 테스트를 진행</w:t>
      </w:r>
      <w:r w:rsidR="006E2215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중이고,</w:t>
      </w:r>
      <w:r w:rsidRP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 미국 내 테스트는 2023년 시작</w:t>
      </w:r>
      <w:r w:rsidR="001541E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될 예정이다</w:t>
      </w:r>
      <w:r w:rsidRP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목표는 2025년 독일 함부르크에서 상용 AD-라이드풀링 서비스를 시작하는 것이다.</w:t>
      </w:r>
    </w:p>
    <w:p w14:paraId="6D38353A" w14:textId="527E6468" w:rsidR="00857B7D" w:rsidRDefault="00857B7D" w:rsidP="00857B7D">
      <w:pPr>
        <w:widowControl w:val="0"/>
        <w:autoSpaceDE w:val="0"/>
        <w:autoSpaceDN w:val="0"/>
        <w:snapToGrid w:val="0"/>
        <w:spacing w:after="200" w:line="288" w:lineRule="auto"/>
        <w:jc w:val="both"/>
        <w:rPr>
          <w:rFonts w:ascii="나눔스퀘어" w:eastAsia="나눔스퀘어" w:hAnsi="나눔스퀘어" w:cs="Arial"/>
          <w:noProof/>
          <w:spacing w:val="-4"/>
          <w:kern w:val="2"/>
          <w:sz w:val="20"/>
          <w:szCs w:val="20"/>
          <w:lang w:val="en-GB" w:eastAsia="ko-KR"/>
        </w:rPr>
      </w:pP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그룹은 향후 몇 년 안에 산하 브랜드의 모든 모빌리티 제품을 단일 플랫폼으로 통합</w:t>
      </w:r>
      <w:r w:rsidR="001541E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한다는 계획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. 이를 통해 미래 주요 사업에서 상당한 시장점유율과 추가적인 판매 잠재력을 확보한다는 </w:t>
      </w:r>
      <w:r w:rsidR="001541E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방침이다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 차량 렌트와 구독에서부터 차량공유(카셰어링) 및 차량호출(라이드헤일링)에 이르기까지 다양한 서비스를 총망라하는 공동 차량 플릿을 통해 수준 높은 가용성과 수용력을 보장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 xml:space="preserve">한다는 </w:t>
      </w:r>
      <w:r w:rsidR="001541E7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계획</w:t>
      </w:r>
      <w:r w:rsidR="001E0093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이다</w:t>
      </w:r>
      <w:r w:rsidRPr="00857B7D">
        <w:rPr>
          <w:rFonts w:ascii="나눔스퀘어" w:eastAsia="나눔스퀘어" w:hAnsi="나눔스퀘어" w:cs="Arial" w:hint="eastAsia"/>
          <w:noProof/>
          <w:spacing w:val="-4"/>
          <w:kern w:val="2"/>
          <w:sz w:val="20"/>
          <w:szCs w:val="20"/>
          <w:lang w:val="en-GB" w:eastAsia="ko-KR"/>
        </w:rPr>
        <w:t>.</w:t>
      </w:r>
    </w:p>
    <w:p w14:paraId="3FF768E0" w14:textId="77777777" w:rsidR="00C07E53" w:rsidRPr="00012630" w:rsidRDefault="00C07E53" w:rsidP="00C07E53">
      <w:pPr>
        <w:widowControl w:val="0"/>
        <w:tabs>
          <w:tab w:val="left" w:pos="-4962"/>
          <w:tab w:val="left" w:pos="0"/>
        </w:tabs>
        <w:autoSpaceDE w:val="0"/>
        <w:autoSpaceDN w:val="0"/>
        <w:snapToGrid w:val="0"/>
        <w:spacing w:after="100" w:line="240" w:lineRule="auto"/>
        <w:jc w:val="both"/>
        <w:rPr>
          <w:rFonts w:ascii="나눔스퀘어" w:eastAsia="나눔스퀘어" w:hAnsi="나눔스퀘어" w:cs="Arial"/>
          <w:noProof/>
          <w:kern w:val="2"/>
          <w:sz w:val="20"/>
          <w:szCs w:val="20"/>
          <w:lang w:val="en-US" w:eastAsia="ko-KR"/>
        </w:rPr>
      </w:pPr>
    </w:p>
    <w:p w14:paraId="06D5B54F" w14:textId="4C41BC80" w:rsidR="005120B7" w:rsidRPr="007C4AB6" w:rsidRDefault="009F37E0" w:rsidP="007C4AB6">
      <w:pPr>
        <w:spacing w:after="60" w:line="240" w:lineRule="auto"/>
        <w:jc w:val="center"/>
        <w:rPr>
          <w:rFonts w:ascii="나눔스퀘어" w:eastAsia="나눔스퀘어" w:hAnsi="나눔스퀘어" w:cs="Arial"/>
          <w:bCs/>
          <w:noProof/>
          <w:lang w:eastAsia="ko-KR"/>
        </w:rPr>
      </w:pPr>
      <w:r w:rsidRPr="00DD553C">
        <w:rPr>
          <w:rFonts w:ascii="나눔스퀘어" w:eastAsia="나눔스퀘어" w:hAnsi="나눔스퀘어" w:cs="Arial"/>
          <w:bCs/>
          <w:noProof/>
          <w:lang w:eastAsia="ko-KR"/>
        </w:rPr>
        <w:t>#</w:t>
      </w:r>
      <w:r w:rsidRPr="00DD553C">
        <w:rPr>
          <w:rFonts w:ascii="나눔스퀘어" w:eastAsia="나눔스퀘어" w:hAnsi="나눔스퀘어" w:cs="Arial"/>
          <w:bCs/>
          <w:noProof/>
          <w:lang w:eastAsia="ko-KR"/>
        </w:rPr>
        <w:tab/>
        <w:t>#</w:t>
      </w:r>
      <w:r w:rsidRPr="00DD553C">
        <w:rPr>
          <w:rFonts w:ascii="나눔스퀘어" w:eastAsia="나눔스퀘어" w:hAnsi="나눔스퀘어" w:cs="Arial"/>
          <w:bCs/>
          <w:noProof/>
          <w:lang w:eastAsia="ko-KR"/>
        </w:rPr>
        <w:tab/>
        <w:t>#</w:t>
      </w:r>
    </w:p>
    <w:sectPr w:rsidR="005120B7" w:rsidRPr="007C4AB6" w:rsidSect="00C07311">
      <w:headerReference w:type="default" r:id="rId12"/>
      <w:pgSz w:w="11906" w:h="16838" w:code="9"/>
      <w:pgMar w:top="2552" w:right="1440" w:bottom="1440" w:left="1440" w:header="615" w:footer="709" w:gutter="0"/>
      <w:pgBorders w:offsetFrom="page">
        <w:top w:val="single" w:sz="4" w:space="24" w:color="A6A6A6" w:themeColor="background1" w:themeShade="A6"/>
        <w:left w:val="single" w:sz="4" w:space="24" w:color="A6A6A6" w:themeColor="background1" w:themeShade="A6"/>
        <w:bottom w:val="single" w:sz="4" w:space="24" w:color="A6A6A6" w:themeColor="background1" w:themeShade="A6"/>
        <w:right w:val="single" w:sz="4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D0A48" w14:textId="77777777" w:rsidR="00C7731B" w:rsidRDefault="00C7731B" w:rsidP="00B5652B">
      <w:pPr>
        <w:spacing w:after="0" w:line="240" w:lineRule="auto"/>
      </w:pPr>
      <w:r>
        <w:separator/>
      </w:r>
    </w:p>
  </w:endnote>
  <w:endnote w:type="continuationSeparator" w:id="0">
    <w:p w14:paraId="4620E69D" w14:textId="77777777" w:rsidR="00C7731B" w:rsidRDefault="00C7731B" w:rsidP="00B5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WAG TheSans">
    <w:panose1 w:val="020B0502050302020203"/>
    <w:charset w:val="00"/>
    <w:family w:val="swiss"/>
    <w:pitch w:val="variable"/>
    <w:sig w:usb0="A00002FF" w:usb1="50006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94985" w14:textId="77777777" w:rsidR="00C7731B" w:rsidRDefault="00C7731B" w:rsidP="00B5652B">
      <w:pPr>
        <w:spacing w:after="0" w:line="240" w:lineRule="auto"/>
      </w:pPr>
      <w:r>
        <w:separator/>
      </w:r>
    </w:p>
  </w:footnote>
  <w:footnote w:type="continuationSeparator" w:id="0">
    <w:p w14:paraId="4BB669CB" w14:textId="77777777" w:rsidR="00C7731B" w:rsidRDefault="00C7731B" w:rsidP="00B5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D531" w14:textId="77777777" w:rsidR="00277E94" w:rsidRDefault="00277E94" w:rsidP="00277E94">
    <w:pPr>
      <w:pStyle w:val="a3"/>
      <w:jc w:val="center"/>
    </w:pPr>
  </w:p>
  <w:p w14:paraId="7422CB71" w14:textId="77777777" w:rsidR="00277E94" w:rsidRDefault="00277E94" w:rsidP="00277E94">
    <w:pPr>
      <w:pStyle w:val="a3"/>
      <w:jc w:val="center"/>
    </w:pPr>
  </w:p>
  <w:p w14:paraId="5978512D" w14:textId="04DB824F" w:rsidR="00D47496" w:rsidRDefault="00277E94" w:rsidP="00277E94">
    <w:pPr>
      <w:pStyle w:val="a3"/>
      <w:jc w:val="center"/>
    </w:pPr>
    <w:r>
      <w:rPr>
        <w:rFonts w:ascii="나눔스퀘어" w:eastAsia="나눔스퀘어" w:hAnsi="나눔스퀘어" w:cs="Arial"/>
        <w:b/>
        <w:noProof/>
        <w:sz w:val="24"/>
        <w:szCs w:val="24"/>
        <w:lang w:val="en-US" w:eastAsia="ko-KR"/>
      </w:rPr>
      <w:drawing>
        <wp:inline distT="0" distB="0" distL="0" distR="0" wp14:anchorId="6C24EA80" wp14:editId="594C5E99">
          <wp:extent cx="2062563" cy="469224"/>
          <wp:effectExtent l="0" t="0" r="0" b="7620"/>
          <wp:docPr id="48" name="그림 48" descr="텍스트, 표지판, 클립아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표지판, 클립아트이(가) 표시된 사진&#10;&#10;자동 생성된 설명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-7428"/>
                  <a:stretch/>
                </pic:blipFill>
                <pic:spPr bwMode="auto">
                  <a:xfrm>
                    <a:off x="0" y="0"/>
                    <a:ext cx="2154813" cy="4902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11B6B"/>
    <w:multiLevelType w:val="hybridMultilevel"/>
    <w:tmpl w:val="F692E21C"/>
    <w:lvl w:ilvl="0" w:tplc="5FD261D8">
      <w:start w:val="1"/>
      <w:numFmt w:val="decimalEnclosedCircle"/>
      <w:lvlText w:val="%1"/>
      <w:lvlJc w:val="left"/>
      <w:pPr>
        <w:ind w:left="1676" w:hanging="400"/>
      </w:pPr>
      <w:rPr>
        <w:rFonts w:ascii="VWAG TheSans" w:hAnsi="VWAG TheSans" w:hint="default"/>
      </w:rPr>
    </w:lvl>
    <w:lvl w:ilvl="1" w:tplc="D03C27C8">
      <w:numFmt w:val="bullet"/>
      <w:lvlText w:val=""/>
      <w:lvlJc w:val="left"/>
      <w:pPr>
        <w:ind w:left="2036" w:hanging="360"/>
      </w:pPr>
      <w:rPr>
        <w:rFonts w:ascii="VWAG TheSans" w:eastAsia="나눔스퀘어" w:hAnsi="VWAG TheSan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abstractNum w:abstractNumId="1" w15:restartNumberingAfterBreak="0">
    <w:nsid w:val="11D96F7D"/>
    <w:multiLevelType w:val="hybridMultilevel"/>
    <w:tmpl w:val="BF50191E"/>
    <w:lvl w:ilvl="0" w:tplc="04090009">
      <w:start w:val="1"/>
      <w:numFmt w:val="bullet"/>
      <w:lvlText w:val=""/>
      <w:lvlJc w:val="left"/>
      <w:pPr>
        <w:ind w:left="193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34" w:hanging="400"/>
      </w:pPr>
      <w:rPr>
        <w:rFonts w:ascii="Wingdings" w:hAnsi="Wingdings" w:hint="default"/>
      </w:rPr>
    </w:lvl>
  </w:abstractNum>
  <w:abstractNum w:abstractNumId="2" w15:restartNumberingAfterBreak="0">
    <w:nsid w:val="1222535C"/>
    <w:multiLevelType w:val="hybridMultilevel"/>
    <w:tmpl w:val="3F1C8F6A"/>
    <w:lvl w:ilvl="0" w:tplc="DB4A2B5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8B8760B"/>
    <w:multiLevelType w:val="hybridMultilevel"/>
    <w:tmpl w:val="22300872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C983059"/>
    <w:multiLevelType w:val="hybridMultilevel"/>
    <w:tmpl w:val="652A55D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36B8B"/>
    <w:multiLevelType w:val="hybridMultilevel"/>
    <w:tmpl w:val="11D2000E"/>
    <w:lvl w:ilvl="0" w:tplc="CBB21C04">
      <w:start w:val="1"/>
      <w:numFmt w:val="bullet"/>
      <w:lvlText w:val="§"/>
      <w:lvlJc w:val="left"/>
      <w:pPr>
        <w:ind w:left="826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6" w15:restartNumberingAfterBreak="0">
    <w:nsid w:val="2084179A"/>
    <w:multiLevelType w:val="hybridMultilevel"/>
    <w:tmpl w:val="5540C8EE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F5544812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1D070F5"/>
    <w:multiLevelType w:val="hybridMultilevel"/>
    <w:tmpl w:val="915AB2CA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3106237"/>
    <w:multiLevelType w:val="hybridMultilevel"/>
    <w:tmpl w:val="62F4B23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 w15:restartNumberingAfterBreak="0">
    <w:nsid w:val="2CF446E1"/>
    <w:multiLevelType w:val="hybridMultilevel"/>
    <w:tmpl w:val="AD9841CC"/>
    <w:lvl w:ilvl="0" w:tplc="B9EC0AB4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4C2320A"/>
    <w:multiLevelType w:val="multilevel"/>
    <w:tmpl w:val="554813F8"/>
    <w:lvl w:ilvl="0">
      <w:start w:val="1"/>
      <w:numFmt w:val="upperRoman"/>
      <w:lvlText w:val="%1."/>
      <w:lvlJc w:val="left"/>
      <w:pPr>
        <w:ind w:left="737" w:hanging="73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737" w:hanging="737"/>
      </w:pPr>
      <w:rPr>
        <w:rFonts w:hint="eastAsia"/>
      </w:rPr>
    </w:lvl>
    <w:lvl w:ilvl="2">
      <w:start w:val="1"/>
      <w:numFmt w:val="decimal"/>
      <w:lvlText w:val="%2.%3"/>
      <w:lvlJc w:val="left"/>
      <w:pPr>
        <w:ind w:left="1134" w:hanging="1134"/>
      </w:pPr>
      <w:rPr>
        <w:rFonts w:hint="eastAsia"/>
      </w:rPr>
    </w:lvl>
    <w:lvl w:ilvl="3">
      <w:start w:val="1"/>
      <w:numFmt w:val="decimal"/>
      <w:pStyle w:val="Questions"/>
      <w:lvlText w:val="%4."/>
      <w:lvlJc w:val="left"/>
      <w:pPr>
        <w:ind w:left="7655" w:hanging="567"/>
      </w:pPr>
      <w:rPr>
        <w:rFonts w:hint="eastAsia"/>
        <w:b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424928F9"/>
    <w:multiLevelType w:val="hybridMultilevel"/>
    <w:tmpl w:val="9B78E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10980"/>
    <w:multiLevelType w:val="hybridMultilevel"/>
    <w:tmpl w:val="395A7EC8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A3B6B89"/>
    <w:multiLevelType w:val="hybridMultilevel"/>
    <w:tmpl w:val="4838F9CE"/>
    <w:lvl w:ilvl="0" w:tplc="04090001">
      <w:start w:val="1"/>
      <w:numFmt w:val="bullet"/>
      <w:lvlText w:val=""/>
      <w:lvlJc w:val="left"/>
      <w:pPr>
        <w:ind w:left="826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14" w15:restartNumberingAfterBreak="0">
    <w:nsid w:val="4ED04787"/>
    <w:multiLevelType w:val="hybridMultilevel"/>
    <w:tmpl w:val="AD88ACFE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1044CEF"/>
    <w:multiLevelType w:val="hybridMultilevel"/>
    <w:tmpl w:val="4ECE975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98C1721"/>
    <w:multiLevelType w:val="hybridMultilevel"/>
    <w:tmpl w:val="BF00112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1A68E9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920080"/>
    <w:multiLevelType w:val="hybridMultilevel"/>
    <w:tmpl w:val="C91E35AE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F67478"/>
    <w:multiLevelType w:val="hybridMultilevel"/>
    <w:tmpl w:val="CA2EFCF2"/>
    <w:lvl w:ilvl="0" w:tplc="04070005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09159ED"/>
    <w:multiLevelType w:val="hybridMultilevel"/>
    <w:tmpl w:val="6060A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9A0F3C"/>
    <w:multiLevelType w:val="hybridMultilevel"/>
    <w:tmpl w:val="29C85678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B86499A"/>
    <w:multiLevelType w:val="hybridMultilevel"/>
    <w:tmpl w:val="C0BA49FE"/>
    <w:lvl w:ilvl="0" w:tplc="01A68E98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F9B6EFD"/>
    <w:multiLevelType w:val="hybridMultilevel"/>
    <w:tmpl w:val="68388E38"/>
    <w:lvl w:ilvl="0" w:tplc="F6A6EF6A">
      <w:start w:val="1"/>
      <w:numFmt w:val="decimal"/>
      <w:lvlText w:val="%1)"/>
      <w:lvlJc w:val="left"/>
      <w:pPr>
        <w:ind w:left="800" w:hanging="400"/>
      </w:pPr>
      <w:rPr>
        <w:rFonts w:ascii="VWAG TheSans" w:hAnsi="VWAG TheSan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72520B07"/>
    <w:multiLevelType w:val="hybridMultilevel"/>
    <w:tmpl w:val="774650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C4D6C95"/>
    <w:multiLevelType w:val="hybridMultilevel"/>
    <w:tmpl w:val="D804D336"/>
    <w:lvl w:ilvl="0" w:tplc="5FD261D8">
      <w:start w:val="1"/>
      <w:numFmt w:val="decimalEnclosedCircle"/>
      <w:lvlText w:val="%1"/>
      <w:lvlJc w:val="left"/>
      <w:pPr>
        <w:ind w:left="1676" w:hanging="400"/>
      </w:pPr>
      <w:rPr>
        <w:rFonts w:ascii="VWAG TheSans" w:hAnsi="VWAG TheSans" w:hint="default"/>
      </w:rPr>
    </w:lvl>
    <w:lvl w:ilvl="1" w:tplc="04090019" w:tentative="1">
      <w:start w:val="1"/>
      <w:numFmt w:val="upperLetter"/>
      <w:lvlText w:val="%2."/>
      <w:lvlJc w:val="left"/>
      <w:pPr>
        <w:ind w:left="2076" w:hanging="400"/>
      </w:p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7"/>
  </w:num>
  <w:num w:numId="5">
    <w:abstractNumId w:val="3"/>
  </w:num>
  <w:num w:numId="6">
    <w:abstractNumId w:val="13"/>
  </w:num>
  <w:num w:numId="7">
    <w:abstractNumId w:val="21"/>
  </w:num>
  <w:num w:numId="8">
    <w:abstractNumId w:val="16"/>
  </w:num>
  <w:num w:numId="9">
    <w:abstractNumId w:val="23"/>
  </w:num>
  <w:num w:numId="10">
    <w:abstractNumId w:val="20"/>
  </w:num>
  <w:num w:numId="11">
    <w:abstractNumId w:val="9"/>
  </w:num>
  <w:num w:numId="12">
    <w:abstractNumId w:val="8"/>
  </w:num>
  <w:num w:numId="13">
    <w:abstractNumId w:val="1"/>
  </w:num>
  <w:num w:numId="14">
    <w:abstractNumId w:val="22"/>
  </w:num>
  <w:num w:numId="15">
    <w:abstractNumId w:val="24"/>
  </w:num>
  <w:num w:numId="16">
    <w:abstractNumId w:val="18"/>
  </w:num>
  <w:num w:numId="17">
    <w:abstractNumId w:val="15"/>
  </w:num>
  <w:num w:numId="18">
    <w:abstractNumId w:val="0"/>
  </w:num>
  <w:num w:numId="19">
    <w:abstractNumId w:val="6"/>
  </w:num>
  <w:num w:numId="20">
    <w:abstractNumId w:val="11"/>
  </w:num>
  <w:num w:numId="21">
    <w:abstractNumId w:val="4"/>
  </w:num>
  <w:num w:numId="22">
    <w:abstractNumId w:val="19"/>
  </w:num>
  <w:num w:numId="23">
    <w:abstractNumId w:val="7"/>
  </w:num>
  <w:num w:numId="24">
    <w:abstractNumId w:val="12"/>
  </w:num>
  <w:num w:numId="2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2B"/>
    <w:rsid w:val="00004065"/>
    <w:rsid w:val="00010424"/>
    <w:rsid w:val="000123D3"/>
    <w:rsid w:val="00012630"/>
    <w:rsid w:val="0001670C"/>
    <w:rsid w:val="000170C0"/>
    <w:rsid w:val="00020C60"/>
    <w:rsid w:val="00020F84"/>
    <w:rsid w:val="00021EDC"/>
    <w:rsid w:val="00022643"/>
    <w:rsid w:val="00023783"/>
    <w:rsid w:val="00024435"/>
    <w:rsid w:val="000257DA"/>
    <w:rsid w:val="0003161F"/>
    <w:rsid w:val="0003190F"/>
    <w:rsid w:val="00032C99"/>
    <w:rsid w:val="000347F6"/>
    <w:rsid w:val="00040434"/>
    <w:rsid w:val="000405A5"/>
    <w:rsid w:val="000416BE"/>
    <w:rsid w:val="00042168"/>
    <w:rsid w:val="0004306D"/>
    <w:rsid w:val="0004449D"/>
    <w:rsid w:val="000444D9"/>
    <w:rsid w:val="00050EDB"/>
    <w:rsid w:val="0005121E"/>
    <w:rsid w:val="000525BB"/>
    <w:rsid w:val="0005331A"/>
    <w:rsid w:val="00053BEC"/>
    <w:rsid w:val="000543DD"/>
    <w:rsid w:val="00056FCD"/>
    <w:rsid w:val="00060468"/>
    <w:rsid w:val="0006190B"/>
    <w:rsid w:val="00062E67"/>
    <w:rsid w:val="0006325F"/>
    <w:rsid w:val="00064475"/>
    <w:rsid w:val="00067795"/>
    <w:rsid w:val="000744D4"/>
    <w:rsid w:val="000756C2"/>
    <w:rsid w:val="00082448"/>
    <w:rsid w:val="000824E3"/>
    <w:rsid w:val="00083870"/>
    <w:rsid w:val="00084423"/>
    <w:rsid w:val="00084C4B"/>
    <w:rsid w:val="0008548E"/>
    <w:rsid w:val="00085E64"/>
    <w:rsid w:val="00092451"/>
    <w:rsid w:val="0009556B"/>
    <w:rsid w:val="00096046"/>
    <w:rsid w:val="000A0CCD"/>
    <w:rsid w:val="000A0F9E"/>
    <w:rsid w:val="000A3ECA"/>
    <w:rsid w:val="000A5A2E"/>
    <w:rsid w:val="000B04A9"/>
    <w:rsid w:val="000B25C0"/>
    <w:rsid w:val="000B2B6F"/>
    <w:rsid w:val="000B3AF4"/>
    <w:rsid w:val="000B3E93"/>
    <w:rsid w:val="000B4257"/>
    <w:rsid w:val="000B48C6"/>
    <w:rsid w:val="000B4C7A"/>
    <w:rsid w:val="000B5CB5"/>
    <w:rsid w:val="000B5EF8"/>
    <w:rsid w:val="000B6AA4"/>
    <w:rsid w:val="000C0035"/>
    <w:rsid w:val="000C1A3F"/>
    <w:rsid w:val="000C30D8"/>
    <w:rsid w:val="000C7807"/>
    <w:rsid w:val="000D0385"/>
    <w:rsid w:val="000D1172"/>
    <w:rsid w:val="000D24C8"/>
    <w:rsid w:val="000D24E6"/>
    <w:rsid w:val="000D2619"/>
    <w:rsid w:val="000D4425"/>
    <w:rsid w:val="000D52D7"/>
    <w:rsid w:val="000D5A78"/>
    <w:rsid w:val="000D754F"/>
    <w:rsid w:val="000E0F54"/>
    <w:rsid w:val="000E4D4F"/>
    <w:rsid w:val="000E5480"/>
    <w:rsid w:val="000F0566"/>
    <w:rsid w:val="000F38F9"/>
    <w:rsid w:val="000F4196"/>
    <w:rsid w:val="000F54E8"/>
    <w:rsid w:val="000F651F"/>
    <w:rsid w:val="001016A9"/>
    <w:rsid w:val="0010493C"/>
    <w:rsid w:val="001068F6"/>
    <w:rsid w:val="00111ECA"/>
    <w:rsid w:val="00113832"/>
    <w:rsid w:val="001155C2"/>
    <w:rsid w:val="00121124"/>
    <w:rsid w:val="0012197F"/>
    <w:rsid w:val="001230A3"/>
    <w:rsid w:val="0012601F"/>
    <w:rsid w:val="00126F5F"/>
    <w:rsid w:val="001275F8"/>
    <w:rsid w:val="001314A8"/>
    <w:rsid w:val="001317F8"/>
    <w:rsid w:val="001320CA"/>
    <w:rsid w:val="00132D9D"/>
    <w:rsid w:val="0013307C"/>
    <w:rsid w:val="00136DA9"/>
    <w:rsid w:val="00141828"/>
    <w:rsid w:val="001429E7"/>
    <w:rsid w:val="0014609B"/>
    <w:rsid w:val="00146EB7"/>
    <w:rsid w:val="001475B1"/>
    <w:rsid w:val="0015177C"/>
    <w:rsid w:val="001541E7"/>
    <w:rsid w:val="00154D79"/>
    <w:rsid w:val="00155CC6"/>
    <w:rsid w:val="00162108"/>
    <w:rsid w:val="001625E7"/>
    <w:rsid w:val="00163196"/>
    <w:rsid w:val="0016362A"/>
    <w:rsid w:val="00165087"/>
    <w:rsid w:val="001674DC"/>
    <w:rsid w:val="0017374F"/>
    <w:rsid w:val="00176953"/>
    <w:rsid w:val="001773E3"/>
    <w:rsid w:val="001829D8"/>
    <w:rsid w:val="00183CB1"/>
    <w:rsid w:val="0018557C"/>
    <w:rsid w:val="00185CD8"/>
    <w:rsid w:val="00187A9E"/>
    <w:rsid w:val="00190324"/>
    <w:rsid w:val="00192DC1"/>
    <w:rsid w:val="00193170"/>
    <w:rsid w:val="00193F97"/>
    <w:rsid w:val="001947EB"/>
    <w:rsid w:val="001A3028"/>
    <w:rsid w:val="001A558A"/>
    <w:rsid w:val="001A562C"/>
    <w:rsid w:val="001A58E7"/>
    <w:rsid w:val="001A5A2C"/>
    <w:rsid w:val="001A6B96"/>
    <w:rsid w:val="001A6F19"/>
    <w:rsid w:val="001A7949"/>
    <w:rsid w:val="001B079C"/>
    <w:rsid w:val="001B1D70"/>
    <w:rsid w:val="001B2EF7"/>
    <w:rsid w:val="001B2F24"/>
    <w:rsid w:val="001C039A"/>
    <w:rsid w:val="001C0697"/>
    <w:rsid w:val="001C0A46"/>
    <w:rsid w:val="001C1122"/>
    <w:rsid w:val="001C2B79"/>
    <w:rsid w:val="001C37FB"/>
    <w:rsid w:val="001C3E5E"/>
    <w:rsid w:val="001C4336"/>
    <w:rsid w:val="001C5AEC"/>
    <w:rsid w:val="001C7884"/>
    <w:rsid w:val="001C7DCF"/>
    <w:rsid w:val="001D25C6"/>
    <w:rsid w:val="001D32B7"/>
    <w:rsid w:val="001D3910"/>
    <w:rsid w:val="001D45ED"/>
    <w:rsid w:val="001D4F6F"/>
    <w:rsid w:val="001D6077"/>
    <w:rsid w:val="001E0093"/>
    <w:rsid w:val="001E1432"/>
    <w:rsid w:val="001E2BE0"/>
    <w:rsid w:val="001E3291"/>
    <w:rsid w:val="001E5559"/>
    <w:rsid w:val="001E6FAC"/>
    <w:rsid w:val="001F02E9"/>
    <w:rsid w:val="001F4E81"/>
    <w:rsid w:val="001F647B"/>
    <w:rsid w:val="001F68CC"/>
    <w:rsid w:val="001F6E62"/>
    <w:rsid w:val="001F7A8F"/>
    <w:rsid w:val="001F7BB1"/>
    <w:rsid w:val="0020047F"/>
    <w:rsid w:val="00201120"/>
    <w:rsid w:val="0020430C"/>
    <w:rsid w:val="00206319"/>
    <w:rsid w:val="002067AD"/>
    <w:rsid w:val="00207DF5"/>
    <w:rsid w:val="00210E8A"/>
    <w:rsid w:val="00212C36"/>
    <w:rsid w:val="00215AE4"/>
    <w:rsid w:val="00222322"/>
    <w:rsid w:val="00222EC4"/>
    <w:rsid w:val="00230F8A"/>
    <w:rsid w:val="002321C7"/>
    <w:rsid w:val="00234F55"/>
    <w:rsid w:val="00235D3D"/>
    <w:rsid w:val="00235ED7"/>
    <w:rsid w:val="002360FB"/>
    <w:rsid w:val="00237198"/>
    <w:rsid w:val="002412FC"/>
    <w:rsid w:val="00241D1C"/>
    <w:rsid w:val="002564BB"/>
    <w:rsid w:val="00256FEE"/>
    <w:rsid w:val="00257BE6"/>
    <w:rsid w:val="0026095A"/>
    <w:rsid w:val="00262EA2"/>
    <w:rsid w:val="00266788"/>
    <w:rsid w:val="00274125"/>
    <w:rsid w:val="00277E94"/>
    <w:rsid w:val="00281359"/>
    <w:rsid w:val="00282939"/>
    <w:rsid w:val="00282CE5"/>
    <w:rsid w:val="0028362C"/>
    <w:rsid w:val="002845EA"/>
    <w:rsid w:val="002933C2"/>
    <w:rsid w:val="002961E3"/>
    <w:rsid w:val="002968A6"/>
    <w:rsid w:val="002A0BAF"/>
    <w:rsid w:val="002A0CE6"/>
    <w:rsid w:val="002A0F5F"/>
    <w:rsid w:val="002A46FB"/>
    <w:rsid w:val="002A4C16"/>
    <w:rsid w:val="002A678D"/>
    <w:rsid w:val="002A71B9"/>
    <w:rsid w:val="002B0610"/>
    <w:rsid w:val="002B0BF3"/>
    <w:rsid w:val="002B1747"/>
    <w:rsid w:val="002B2D42"/>
    <w:rsid w:val="002B3270"/>
    <w:rsid w:val="002B59A9"/>
    <w:rsid w:val="002B677C"/>
    <w:rsid w:val="002C33F1"/>
    <w:rsid w:val="002D04C1"/>
    <w:rsid w:val="002D0E79"/>
    <w:rsid w:val="002D12B4"/>
    <w:rsid w:val="002D36C2"/>
    <w:rsid w:val="002E0C9F"/>
    <w:rsid w:val="002E12CB"/>
    <w:rsid w:val="002E23C6"/>
    <w:rsid w:val="002E4418"/>
    <w:rsid w:val="002E5152"/>
    <w:rsid w:val="002E5576"/>
    <w:rsid w:val="002E5BE3"/>
    <w:rsid w:val="002E6174"/>
    <w:rsid w:val="002E7E4A"/>
    <w:rsid w:val="002F108B"/>
    <w:rsid w:val="002F4729"/>
    <w:rsid w:val="002F50AB"/>
    <w:rsid w:val="002F5AB7"/>
    <w:rsid w:val="002F65AE"/>
    <w:rsid w:val="002F79F6"/>
    <w:rsid w:val="002F7FC9"/>
    <w:rsid w:val="00300051"/>
    <w:rsid w:val="00304632"/>
    <w:rsid w:val="003064FC"/>
    <w:rsid w:val="003065E6"/>
    <w:rsid w:val="00306B04"/>
    <w:rsid w:val="003073F9"/>
    <w:rsid w:val="0030741A"/>
    <w:rsid w:val="00310346"/>
    <w:rsid w:val="00310991"/>
    <w:rsid w:val="0031145A"/>
    <w:rsid w:val="00316AA5"/>
    <w:rsid w:val="00321A0A"/>
    <w:rsid w:val="00321AF0"/>
    <w:rsid w:val="00323693"/>
    <w:rsid w:val="00327109"/>
    <w:rsid w:val="0032778D"/>
    <w:rsid w:val="00330A3E"/>
    <w:rsid w:val="00335B23"/>
    <w:rsid w:val="00335DF5"/>
    <w:rsid w:val="003405A4"/>
    <w:rsid w:val="00341611"/>
    <w:rsid w:val="003435A2"/>
    <w:rsid w:val="00343F9F"/>
    <w:rsid w:val="00344526"/>
    <w:rsid w:val="0034494D"/>
    <w:rsid w:val="0034728B"/>
    <w:rsid w:val="0034782C"/>
    <w:rsid w:val="00353567"/>
    <w:rsid w:val="003535FC"/>
    <w:rsid w:val="00354F09"/>
    <w:rsid w:val="00355DBB"/>
    <w:rsid w:val="00356180"/>
    <w:rsid w:val="003568A1"/>
    <w:rsid w:val="0036254C"/>
    <w:rsid w:val="00363223"/>
    <w:rsid w:val="0036457E"/>
    <w:rsid w:val="0036651F"/>
    <w:rsid w:val="00366784"/>
    <w:rsid w:val="00366A3A"/>
    <w:rsid w:val="003674B6"/>
    <w:rsid w:val="003741A3"/>
    <w:rsid w:val="00374D19"/>
    <w:rsid w:val="003765C1"/>
    <w:rsid w:val="00376C18"/>
    <w:rsid w:val="00381F69"/>
    <w:rsid w:val="00384670"/>
    <w:rsid w:val="003912DF"/>
    <w:rsid w:val="003923DA"/>
    <w:rsid w:val="00393EE5"/>
    <w:rsid w:val="00394D24"/>
    <w:rsid w:val="00394D2B"/>
    <w:rsid w:val="0039636A"/>
    <w:rsid w:val="00397B95"/>
    <w:rsid w:val="003A0DDA"/>
    <w:rsid w:val="003A1EE5"/>
    <w:rsid w:val="003A29DE"/>
    <w:rsid w:val="003A38A8"/>
    <w:rsid w:val="003A404A"/>
    <w:rsid w:val="003A6036"/>
    <w:rsid w:val="003A6E6E"/>
    <w:rsid w:val="003A76FB"/>
    <w:rsid w:val="003B04A7"/>
    <w:rsid w:val="003B48F7"/>
    <w:rsid w:val="003C033A"/>
    <w:rsid w:val="003C0A0A"/>
    <w:rsid w:val="003C1BA7"/>
    <w:rsid w:val="003C284E"/>
    <w:rsid w:val="003C4CD9"/>
    <w:rsid w:val="003C4E20"/>
    <w:rsid w:val="003C5C77"/>
    <w:rsid w:val="003C7A88"/>
    <w:rsid w:val="003D0717"/>
    <w:rsid w:val="003D1044"/>
    <w:rsid w:val="003D150D"/>
    <w:rsid w:val="003D1862"/>
    <w:rsid w:val="003D35BC"/>
    <w:rsid w:val="003D3FC4"/>
    <w:rsid w:val="003D559A"/>
    <w:rsid w:val="003D695C"/>
    <w:rsid w:val="003E1F5C"/>
    <w:rsid w:val="003E3AD3"/>
    <w:rsid w:val="003E3F36"/>
    <w:rsid w:val="003F1A3A"/>
    <w:rsid w:val="003F3ED3"/>
    <w:rsid w:val="003F51D6"/>
    <w:rsid w:val="003F6036"/>
    <w:rsid w:val="00400EB2"/>
    <w:rsid w:val="0040104A"/>
    <w:rsid w:val="00401CC4"/>
    <w:rsid w:val="00410094"/>
    <w:rsid w:val="0041166A"/>
    <w:rsid w:val="004129FE"/>
    <w:rsid w:val="00413BC7"/>
    <w:rsid w:val="004146E8"/>
    <w:rsid w:val="00414D87"/>
    <w:rsid w:val="00421AB9"/>
    <w:rsid w:val="004224F1"/>
    <w:rsid w:val="004347C7"/>
    <w:rsid w:val="00436040"/>
    <w:rsid w:val="004406B6"/>
    <w:rsid w:val="00440F4B"/>
    <w:rsid w:val="00450885"/>
    <w:rsid w:val="00456E8D"/>
    <w:rsid w:val="00461E24"/>
    <w:rsid w:val="004621C1"/>
    <w:rsid w:val="00464C3A"/>
    <w:rsid w:val="00465E44"/>
    <w:rsid w:val="00465E79"/>
    <w:rsid w:val="004664B0"/>
    <w:rsid w:val="00467258"/>
    <w:rsid w:val="00467EC8"/>
    <w:rsid w:val="00470C44"/>
    <w:rsid w:val="00470F5C"/>
    <w:rsid w:val="0047197E"/>
    <w:rsid w:val="00480EB8"/>
    <w:rsid w:val="00481ADB"/>
    <w:rsid w:val="00482F22"/>
    <w:rsid w:val="00484B62"/>
    <w:rsid w:val="00485E71"/>
    <w:rsid w:val="00486D69"/>
    <w:rsid w:val="00487D8D"/>
    <w:rsid w:val="00490501"/>
    <w:rsid w:val="00490867"/>
    <w:rsid w:val="00491FBC"/>
    <w:rsid w:val="00492FFD"/>
    <w:rsid w:val="00495351"/>
    <w:rsid w:val="004A0299"/>
    <w:rsid w:val="004A05A1"/>
    <w:rsid w:val="004A5BA4"/>
    <w:rsid w:val="004A5CE1"/>
    <w:rsid w:val="004A6494"/>
    <w:rsid w:val="004A6FFF"/>
    <w:rsid w:val="004A72CD"/>
    <w:rsid w:val="004B03A9"/>
    <w:rsid w:val="004B28E2"/>
    <w:rsid w:val="004B3E1C"/>
    <w:rsid w:val="004B498A"/>
    <w:rsid w:val="004B523F"/>
    <w:rsid w:val="004B58E5"/>
    <w:rsid w:val="004B64AA"/>
    <w:rsid w:val="004B7EA5"/>
    <w:rsid w:val="004C0AD7"/>
    <w:rsid w:val="004C0FEB"/>
    <w:rsid w:val="004C4A4A"/>
    <w:rsid w:val="004D0E9B"/>
    <w:rsid w:val="004D2F3B"/>
    <w:rsid w:val="004D5CAE"/>
    <w:rsid w:val="004D7A6C"/>
    <w:rsid w:val="004E0625"/>
    <w:rsid w:val="004E22CC"/>
    <w:rsid w:val="004E25E3"/>
    <w:rsid w:val="004E50F5"/>
    <w:rsid w:val="004E5EBF"/>
    <w:rsid w:val="004E6773"/>
    <w:rsid w:val="004E7431"/>
    <w:rsid w:val="004F0071"/>
    <w:rsid w:val="004F0B6B"/>
    <w:rsid w:val="004F2C0C"/>
    <w:rsid w:val="004F5733"/>
    <w:rsid w:val="004F7572"/>
    <w:rsid w:val="00502097"/>
    <w:rsid w:val="00502AE1"/>
    <w:rsid w:val="005055CA"/>
    <w:rsid w:val="00506A86"/>
    <w:rsid w:val="00506CF8"/>
    <w:rsid w:val="00507391"/>
    <w:rsid w:val="0050790A"/>
    <w:rsid w:val="00510582"/>
    <w:rsid w:val="00511D84"/>
    <w:rsid w:val="005120B7"/>
    <w:rsid w:val="00512360"/>
    <w:rsid w:val="00513351"/>
    <w:rsid w:val="00513D6B"/>
    <w:rsid w:val="00514D30"/>
    <w:rsid w:val="00514DD7"/>
    <w:rsid w:val="00515979"/>
    <w:rsid w:val="00515F60"/>
    <w:rsid w:val="00517F16"/>
    <w:rsid w:val="00522CC5"/>
    <w:rsid w:val="00522D9D"/>
    <w:rsid w:val="0052393F"/>
    <w:rsid w:val="005268D0"/>
    <w:rsid w:val="00527896"/>
    <w:rsid w:val="00531AC6"/>
    <w:rsid w:val="005324F6"/>
    <w:rsid w:val="00536289"/>
    <w:rsid w:val="00541C93"/>
    <w:rsid w:val="005426E0"/>
    <w:rsid w:val="0054285A"/>
    <w:rsid w:val="00547ED4"/>
    <w:rsid w:val="005550EA"/>
    <w:rsid w:val="0056087C"/>
    <w:rsid w:val="00562685"/>
    <w:rsid w:val="00562E0D"/>
    <w:rsid w:val="0056540E"/>
    <w:rsid w:val="005655CB"/>
    <w:rsid w:val="00565683"/>
    <w:rsid w:val="00565F27"/>
    <w:rsid w:val="005700AB"/>
    <w:rsid w:val="00570D4D"/>
    <w:rsid w:val="00571846"/>
    <w:rsid w:val="00574400"/>
    <w:rsid w:val="00574495"/>
    <w:rsid w:val="00575E0B"/>
    <w:rsid w:val="00576620"/>
    <w:rsid w:val="0058078A"/>
    <w:rsid w:val="00581C71"/>
    <w:rsid w:val="005843A6"/>
    <w:rsid w:val="005850CB"/>
    <w:rsid w:val="005913FD"/>
    <w:rsid w:val="00596052"/>
    <w:rsid w:val="0059623C"/>
    <w:rsid w:val="005A1AE2"/>
    <w:rsid w:val="005A36D9"/>
    <w:rsid w:val="005A6E8E"/>
    <w:rsid w:val="005A703A"/>
    <w:rsid w:val="005B0BEE"/>
    <w:rsid w:val="005B1F35"/>
    <w:rsid w:val="005B4E18"/>
    <w:rsid w:val="005C07B3"/>
    <w:rsid w:val="005C29C5"/>
    <w:rsid w:val="005C2F64"/>
    <w:rsid w:val="005C30FF"/>
    <w:rsid w:val="005C3E28"/>
    <w:rsid w:val="005C6525"/>
    <w:rsid w:val="005C6C91"/>
    <w:rsid w:val="005C70AB"/>
    <w:rsid w:val="005C7653"/>
    <w:rsid w:val="005D1C1F"/>
    <w:rsid w:val="005D2678"/>
    <w:rsid w:val="005D283D"/>
    <w:rsid w:val="005D3DC8"/>
    <w:rsid w:val="005D4954"/>
    <w:rsid w:val="005D77F9"/>
    <w:rsid w:val="005D7A8B"/>
    <w:rsid w:val="005E12E4"/>
    <w:rsid w:val="005E230C"/>
    <w:rsid w:val="005E37CA"/>
    <w:rsid w:val="005E6B8E"/>
    <w:rsid w:val="005E70E2"/>
    <w:rsid w:val="005E75E1"/>
    <w:rsid w:val="005F029B"/>
    <w:rsid w:val="005F37D6"/>
    <w:rsid w:val="005F47F5"/>
    <w:rsid w:val="005F509B"/>
    <w:rsid w:val="005F5F63"/>
    <w:rsid w:val="005F7661"/>
    <w:rsid w:val="006006AB"/>
    <w:rsid w:val="0060189E"/>
    <w:rsid w:val="00604524"/>
    <w:rsid w:val="00604908"/>
    <w:rsid w:val="0060510F"/>
    <w:rsid w:val="00606B8A"/>
    <w:rsid w:val="00606D19"/>
    <w:rsid w:val="0060792F"/>
    <w:rsid w:val="0061048B"/>
    <w:rsid w:val="00611B2F"/>
    <w:rsid w:val="00611F34"/>
    <w:rsid w:val="00613EC4"/>
    <w:rsid w:val="006148CD"/>
    <w:rsid w:val="0061609C"/>
    <w:rsid w:val="00621E9B"/>
    <w:rsid w:val="006249C9"/>
    <w:rsid w:val="006262B8"/>
    <w:rsid w:val="00630F36"/>
    <w:rsid w:val="00631C71"/>
    <w:rsid w:val="006340A5"/>
    <w:rsid w:val="00636AA1"/>
    <w:rsid w:val="0063753C"/>
    <w:rsid w:val="00637979"/>
    <w:rsid w:val="00641C6F"/>
    <w:rsid w:val="006427F9"/>
    <w:rsid w:val="00644095"/>
    <w:rsid w:val="00644EB2"/>
    <w:rsid w:val="00645528"/>
    <w:rsid w:val="0064641E"/>
    <w:rsid w:val="00647058"/>
    <w:rsid w:val="006479EF"/>
    <w:rsid w:val="00647B0A"/>
    <w:rsid w:val="00651AB0"/>
    <w:rsid w:val="00652E09"/>
    <w:rsid w:val="006533D3"/>
    <w:rsid w:val="00653903"/>
    <w:rsid w:val="006543DC"/>
    <w:rsid w:val="00654FDF"/>
    <w:rsid w:val="0065518A"/>
    <w:rsid w:val="00655333"/>
    <w:rsid w:val="0065731C"/>
    <w:rsid w:val="0066090E"/>
    <w:rsid w:val="00661643"/>
    <w:rsid w:val="006657CC"/>
    <w:rsid w:val="00670E88"/>
    <w:rsid w:val="006715A7"/>
    <w:rsid w:val="00672256"/>
    <w:rsid w:val="006746D0"/>
    <w:rsid w:val="00675930"/>
    <w:rsid w:val="00680E22"/>
    <w:rsid w:val="00684A67"/>
    <w:rsid w:val="00685035"/>
    <w:rsid w:val="006876EA"/>
    <w:rsid w:val="00691398"/>
    <w:rsid w:val="006926A7"/>
    <w:rsid w:val="00692A54"/>
    <w:rsid w:val="00695463"/>
    <w:rsid w:val="00697ADF"/>
    <w:rsid w:val="006A07B5"/>
    <w:rsid w:val="006A3C91"/>
    <w:rsid w:val="006A563B"/>
    <w:rsid w:val="006A6287"/>
    <w:rsid w:val="006B07D1"/>
    <w:rsid w:val="006B27AD"/>
    <w:rsid w:val="006B3FD9"/>
    <w:rsid w:val="006B5CF0"/>
    <w:rsid w:val="006B787E"/>
    <w:rsid w:val="006B7F39"/>
    <w:rsid w:val="006B7F3B"/>
    <w:rsid w:val="006C0A1D"/>
    <w:rsid w:val="006C0B41"/>
    <w:rsid w:val="006C7D88"/>
    <w:rsid w:val="006D12E0"/>
    <w:rsid w:val="006D3C09"/>
    <w:rsid w:val="006D4A7D"/>
    <w:rsid w:val="006D4E50"/>
    <w:rsid w:val="006D6A20"/>
    <w:rsid w:val="006D6C89"/>
    <w:rsid w:val="006E0CBB"/>
    <w:rsid w:val="006E2215"/>
    <w:rsid w:val="006E23B6"/>
    <w:rsid w:val="006E37E0"/>
    <w:rsid w:val="006E4BDB"/>
    <w:rsid w:val="006E757A"/>
    <w:rsid w:val="006F2437"/>
    <w:rsid w:val="006F2B05"/>
    <w:rsid w:val="006F40A8"/>
    <w:rsid w:val="006F71C6"/>
    <w:rsid w:val="007000CD"/>
    <w:rsid w:val="00700118"/>
    <w:rsid w:val="00700C87"/>
    <w:rsid w:val="00702E23"/>
    <w:rsid w:val="00707B87"/>
    <w:rsid w:val="00707B8E"/>
    <w:rsid w:val="00710ED6"/>
    <w:rsid w:val="007110B5"/>
    <w:rsid w:val="00713449"/>
    <w:rsid w:val="00714560"/>
    <w:rsid w:val="00717E48"/>
    <w:rsid w:val="00722027"/>
    <w:rsid w:val="007223C3"/>
    <w:rsid w:val="0073068F"/>
    <w:rsid w:val="00730D34"/>
    <w:rsid w:val="0073787B"/>
    <w:rsid w:val="00737B34"/>
    <w:rsid w:val="00740782"/>
    <w:rsid w:val="007429CB"/>
    <w:rsid w:val="00744079"/>
    <w:rsid w:val="0074543A"/>
    <w:rsid w:val="0075008A"/>
    <w:rsid w:val="007506BE"/>
    <w:rsid w:val="007515A7"/>
    <w:rsid w:val="0075271B"/>
    <w:rsid w:val="0075411D"/>
    <w:rsid w:val="007542FF"/>
    <w:rsid w:val="00760233"/>
    <w:rsid w:val="00761D7C"/>
    <w:rsid w:val="00764603"/>
    <w:rsid w:val="00766AF6"/>
    <w:rsid w:val="00767699"/>
    <w:rsid w:val="00771FF6"/>
    <w:rsid w:val="00772706"/>
    <w:rsid w:val="007754D0"/>
    <w:rsid w:val="00776023"/>
    <w:rsid w:val="0077762A"/>
    <w:rsid w:val="00781E57"/>
    <w:rsid w:val="00783736"/>
    <w:rsid w:val="007839ED"/>
    <w:rsid w:val="0078592A"/>
    <w:rsid w:val="00790E60"/>
    <w:rsid w:val="007931DA"/>
    <w:rsid w:val="00794E0D"/>
    <w:rsid w:val="0079593A"/>
    <w:rsid w:val="007A0BC7"/>
    <w:rsid w:val="007A1171"/>
    <w:rsid w:val="007A219E"/>
    <w:rsid w:val="007A4E34"/>
    <w:rsid w:val="007A5AFF"/>
    <w:rsid w:val="007B000D"/>
    <w:rsid w:val="007B0629"/>
    <w:rsid w:val="007B0DE6"/>
    <w:rsid w:val="007B197A"/>
    <w:rsid w:val="007B2573"/>
    <w:rsid w:val="007B294F"/>
    <w:rsid w:val="007B6BC5"/>
    <w:rsid w:val="007C1853"/>
    <w:rsid w:val="007C260B"/>
    <w:rsid w:val="007C3BB0"/>
    <w:rsid w:val="007C4AB6"/>
    <w:rsid w:val="007D0231"/>
    <w:rsid w:val="007D09BF"/>
    <w:rsid w:val="007D0A4C"/>
    <w:rsid w:val="007D0A95"/>
    <w:rsid w:val="007D21F3"/>
    <w:rsid w:val="007D4812"/>
    <w:rsid w:val="007D4C58"/>
    <w:rsid w:val="007D503D"/>
    <w:rsid w:val="007D588E"/>
    <w:rsid w:val="007D5F73"/>
    <w:rsid w:val="007D78DB"/>
    <w:rsid w:val="007E07C5"/>
    <w:rsid w:val="007E0C3B"/>
    <w:rsid w:val="007E1179"/>
    <w:rsid w:val="007E3065"/>
    <w:rsid w:val="007E4428"/>
    <w:rsid w:val="007E4957"/>
    <w:rsid w:val="007F1E10"/>
    <w:rsid w:val="007F6C2D"/>
    <w:rsid w:val="0080101F"/>
    <w:rsid w:val="00801C83"/>
    <w:rsid w:val="00802AEA"/>
    <w:rsid w:val="00805AB9"/>
    <w:rsid w:val="00805AF0"/>
    <w:rsid w:val="008077DD"/>
    <w:rsid w:val="00807DB1"/>
    <w:rsid w:val="008173A7"/>
    <w:rsid w:val="00817D63"/>
    <w:rsid w:val="00820E8E"/>
    <w:rsid w:val="00822798"/>
    <w:rsid w:val="00823865"/>
    <w:rsid w:val="0082417C"/>
    <w:rsid w:val="00824E07"/>
    <w:rsid w:val="00824EDF"/>
    <w:rsid w:val="008258B8"/>
    <w:rsid w:val="00826093"/>
    <w:rsid w:val="00831D31"/>
    <w:rsid w:val="0083528E"/>
    <w:rsid w:val="0083587D"/>
    <w:rsid w:val="008415DD"/>
    <w:rsid w:val="00842CA5"/>
    <w:rsid w:val="00843D97"/>
    <w:rsid w:val="00844957"/>
    <w:rsid w:val="00844ACD"/>
    <w:rsid w:val="00845341"/>
    <w:rsid w:val="0084634C"/>
    <w:rsid w:val="0084645B"/>
    <w:rsid w:val="00850E00"/>
    <w:rsid w:val="008525EF"/>
    <w:rsid w:val="00852EE8"/>
    <w:rsid w:val="00855825"/>
    <w:rsid w:val="008563A3"/>
    <w:rsid w:val="00857B7D"/>
    <w:rsid w:val="00860552"/>
    <w:rsid w:val="00861E55"/>
    <w:rsid w:val="008660EF"/>
    <w:rsid w:val="0086788F"/>
    <w:rsid w:val="008716D4"/>
    <w:rsid w:val="00872357"/>
    <w:rsid w:val="00872EED"/>
    <w:rsid w:val="0087502C"/>
    <w:rsid w:val="008751E6"/>
    <w:rsid w:val="00880EA4"/>
    <w:rsid w:val="00882763"/>
    <w:rsid w:val="00885AE1"/>
    <w:rsid w:val="008862AF"/>
    <w:rsid w:val="00890135"/>
    <w:rsid w:val="0089259E"/>
    <w:rsid w:val="00893B9A"/>
    <w:rsid w:val="00894627"/>
    <w:rsid w:val="008975F0"/>
    <w:rsid w:val="00897C1F"/>
    <w:rsid w:val="008A1271"/>
    <w:rsid w:val="008A1D04"/>
    <w:rsid w:val="008A2272"/>
    <w:rsid w:val="008A22D2"/>
    <w:rsid w:val="008A233C"/>
    <w:rsid w:val="008A3A95"/>
    <w:rsid w:val="008A4FF9"/>
    <w:rsid w:val="008A6C9E"/>
    <w:rsid w:val="008A6D99"/>
    <w:rsid w:val="008A7072"/>
    <w:rsid w:val="008A7953"/>
    <w:rsid w:val="008B127C"/>
    <w:rsid w:val="008B16CE"/>
    <w:rsid w:val="008B2500"/>
    <w:rsid w:val="008B3092"/>
    <w:rsid w:val="008B3E83"/>
    <w:rsid w:val="008C37EB"/>
    <w:rsid w:val="008C3AED"/>
    <w:rsid w:val="008C444F"/>
    <w:rsid w:val="008C5DF1"/>
    <w:rsid w:val="008C64F7"/>
    <w:rsid w:val="008C67B1"/>
    <w:rsid w:val="008C7373"/>
    <w:rsid w:val="008D10D6"/>
    <w:rsid w:val="008D16E5"/>
    <w:rsid w:val="008D3371"/>
    <w:rsid w:val="008D4D0E"/>
    <w:rsid w:val="008D6BB2"/>
    <w:rsid w:val="008D7EEB"/>
    <w:rsid w:val="008E03B4"/>
    <w:rsid w:val="008E1C28"/>
    <w:rsid w:val="008E2389"/>
    <w:rsid w:val="008E468D"/>
    <w:rsid w:val="008E476C"/>
    <w:rsid w:val="008E4FF4"/>
    <w:rsid w:val="008E6B21"/>
    <w:rsid w:val="008F0A2B"/>
    <w:rsid w:val="008F0DA0"/>
    <w:rsid w:val="008F20E7"/>
    <w:rsid w:val="008F38AF"/>
    <w:rsid w:val="008F3943"/>
    <w:rsid w:val="008F3AB6"/>
    <w:rsid w:val="008F3B7F"/>
    <w:rsid w:val="008F3E55"/>
    <w:rsid w:val="008F481D"/>
    <w:rsid w:val="00900B0B"/>
    <w:rsid w:val="00906076"/>
    <w:rsid w:val="00906245"/>
    <w:rsid w:val="00906427"/>
    <w:rsid w:val="009104F9"/>
    <w:rsid w:val="0091060F"/>
    <w:rsid w:val="00911DCA"/>
    <w:rsid w:val="00912B00"/>
    <w:rsid w:val="009148A2"/>
    <w:rsid w:val="00914DBF"/>
    <w:rsid w:val="00915671"/>
    <w:rsid w:val="00915C20"/>
    <w:rsid w:val="0092022D"/>
    <w:rsid w:val="00920861"/>
    <w:rsid w:val="00920B46"/>
    <w:rsid w:val="0092120D"/>
    <w:rsid w:val="009222CD"/>
    <w:rsid w:val="0092347D"/>
    <w:rsid w:val="0092353F"/>
    <w:rsid w:val="009245A6"/>
    <w:rsid w:val="00930DFB"/>
    <w:rsid w:val="00931F59"/>
    <w:rsid w:val="00933080"/>
    <w:rsid w:val="009331E4"/>
    <w:rsid w:val="00933998"/>
    <w:rsid w:val="0093577B"/>
    <w:rsid w:val="0093642E"/>
    <w:rsid w:val="00937FEE"/>
    <w:rsid w:val="00940D97"/>
    <w:rsid w:val="0094154D"/>
    <w:rsid w:val="00941E1B"/>
    <w:rsid w:val="009456A0"/>
    <w:rsid w:val="00946007"/>
    <w:rsid w:val="00951ED9"/>
    <w:rsid w:val="00951FE7"/>
    <w:rsid w:val="009529BB"/>
    <w:rsid w:val="00952AA0"/>
    <w:rsid w:val="009544EC"/>
    <w:rsid w:val="00955CD6"/>
    <w:rsid w:val="009576A3"/>
    <w:rsid w:val="00960CCC"/>
    <w:rsid w:val="00962D40"/>
    <w:rsid w:val="00963E81"/>
    <w:rsid w:val="0096607C"/>
    <w:rsid w:val="00966423"/>
    <w:rsid w:val="00966EA2"/>
    <w:rsid w:val="00970049"/>
    <w:rsid w:val="00970313"/>
    <w:rsid w:val="00973F63"/>
    <w:rsid w:val="009742C7"/>
    <w:rsid w:val="009776A8"/>
    <w:rsid w:val="0098012A"/>
    <w:rsid w:val="0098116E"/>
    <w:rsid w:val="009839D1"/>
    <w:rsid w:val="00987324"/>
    <w:rsid w:val="00987440"/>
    <w:rsid w:val="00990AB5"/>
    <w:rsid w:val="009940C6"/>
    <w:rsid w:val="009943F5"/>
    <w:rsid w:val="00995D19"/>
    <w:rsid w:val="00996143"/>
    <w:rsid w:val="009A03B1"/>
    <w:rsid w:val="009A423A"/>
    <w:rsid w:val="009A58BF"/>
    <w:rsid w:val="009A674C"/>
    <w:rsid w:val="009A6787"/>
    <w:rsid w:val="009A6B2D"/>
    <w:rsid w:val="009A77F2"/>
    <w:rsid w:val="009A7A76"/>
    <w:rsid w:val="009B22A6"/>
    <w:rsid w:val="009B3FF6"/>
    <w:rsid w:val="009B6F21"/>
    <w:rsid w:val="009B7D01"/>
    <w:rsid w:val="009C573B"/>
    <w:rsid w:val="009D2F2F"/>
    <w:rsid w:val="009D44BC"/>
    <w:rsid w:val="009D4926"/>
    <w:rsid w:val="009E1C25"/>
    <w:rsid w:val="009E2667"/>
    <w:rsid w:val="009E3FFE"/>
    <w:rsid w:val="009E609D"/>
    <w:rsid w:val="009E62A6"/>
    <w:rsid w:val="009E6833"/>
    <w:rsid w:val="009E6C94"/>
    <w:rsid w:val="009F1BA8"/>
    <w:rsid w:val="009F3327"/>
    <w:rsid w:val="009F37E0"/>
    <w:rsid w:val="009F3BEA"/>
    <w:rsid w:val="009F412C"/>
    <w:rsid w:val="009F62D1"/>
    <w:rsid w:val="009F6ECF"/>
    <w:rsid w:val="00A0256E"/>
    <w:rsid w:val="00A04E4E"/>
    <w:rsid w:val="00A0546C"/>
    <w:rsid w:val="00A0668A"/>
    <w:rsid w:val="00A104B0"/>
    <w:rsid w:val="00A11832"/>
    <w:rsid w:val="00A12560"/>
    <w:rsid w:val="00A12C61"/>
    <w:rsid w:val="00A158E8"/>
    <w:rsid w:val="00A165D6"/>
    <w:rsid w:val="00A16D42"/>
    <w:rsid w:val="00A174C5"/>
    <w:rsid w:val="00A17B3C"/>
    <w:rsid w:val="00A20E10"/>
    <w:rsid w:val="00A21D9A"/>
    <w:rsid w:val="00A24C81"/>
    <w:rsid w:val="00A30655"/>
    <w:rsid w:val="00A31B54"/>
    <w:rsid w:val="00A32032"/>
    <w:rsid w:val="00A33402"/>
    <w:rsid w:val="00A35559"/>
    <w:rsid w:val="00A36E89"/>
    <w:rsid w:val="00A411F8"/>
    <w:rsid w:val="00A414C8"/>
    <w:rsid w:val="00A421E5"/>
    <w:rsid w:val="00A475E5"/>
    <w:rsid w:val="00A51B7D"/>
    <w:rsid w:val="00A5488C"/>
    <w:rsid w:val="00A5674F"/>
    <w:rsid w:val="00A61264"/>
    <w:rsid w:val="00A63CAA"/>
    <w:rsid w:val="00A63CFA"/>
    <w:rsid w:val="00A66391"/>
    <w:rsid w:val="00A702AD"/>
    <w:rsid w:val="00A7336B"/>
    <w:rsid w:val="00A756D6"/>
    <w:rsid w:val="00A75FA2"/>
    <w:rsid w:val="00A76E4F"/>
    <w:rsid w:val="00A82AD9"/>
    <w:rsid w:val="00A82DAF"/>
    <w:rsid w:val="00A83360"/>
    <w:rsid w:val="00A8572A"/>
    <w:rsid w:val="00A85D04"/>
    <w:rsid w:val="00A85E14"/>
    <w:rsid w:val="00A92677"/>
    <w:rsid w:val="00A94E36"/>
    <w:rsid w:val="00A9713F"/>
    <w:rsid w:val="00AA125F"/>
    <w:rsid w:val="00AA191E"/>
    <w:rsid w:val="00AA361C"/>
    <w:rsid w:val="00AA5F00"/>
    <w:rsid w:val="00AB123D"/>
    <w:rsid w:val="00AB1D09"/>
    <w:rsid w:val="00AB2549"/>
    <w:rsid w:val="00AB2815"/>
    <w:rsid w:val="00AB65E1"/>
    <w:rsid w:val="00AB6D8F"/>
    <w:rsid w:val="00AC03E6"/>
    <w:rsid w:val="00AC3B8E"/>
    <w:rsid w:val="00AD00DE"/>
    <w:rsid w:val="00AD3E52"/>
    <w:rsid w:val="00AD5C59"/>
    <w:rsid w:val="00AD6423"/>
    <w:rsid w:val="00AD6E92"/>
    <w:rsid w:val="00AD6EEA"/>
    <w:rsid w:val="00AD71A6"/>
    <w:rsid w:val="00AD7224"/>
    <w:rsid w:val="00AE1C0E"/>
    <w:rsid w:val="00AE263D"/>
    <w:rsid w:val="00AE42A3"/>
    <w:rsid w:val="00AE7CBA"/>
    <w:rsid w:val="00AF243B"/>
    <w:rsid w:val="00AF3189"/>
    <w:rsid w:val="00AF39A1"/>
    <w:rsid w:val="00AF4A85"/>
    <w:rsid w:val="00B01839"/>
    <w:rsid w:val="00B01FB1"/>
    <w:rsid w:val="00B0273B"/>
    <w:rsid w:val="00B0317E"/>
    <w:rsid w:val="00B03741"/>
    <w:rsid w:val="00B04F3A"/>
    <w:rsid w:val="00B05F8A"/>
    <w:rsid w:val="00B06941"/>
    <w:rsid w:val="00B12419"/>
    <w:rsid w:val="00B1790A"/>
    <w:rsid w:val="00B2028D"/>
    <w:rsid w:val="00B23D55"/>
    <w:rsid w:val="00B26D3D"/>
    <w:rsid w:val="00B27741"/>
    <w:rsid w:val="00B302FC"/>
    <w:rsid w:val="00B304F1"/>
    <w:rsid w:val="00B36CC2"/>
    <w:rsid w:val="00B40B29"/>
    <w:rsid w:val="00B41D15"/>
    <w:rsid w:val="00B5008F"/>
    <w:rsid w:val="00B53F66"/>
    <w:rsid w:val="00B54503"/>
    <w:rsid w:val="00B5652B"/>
    <w:rsid w:val="00B574B0"/>
    <w:rsid w:val="00B63C40"/>
    <w:rsid w:val="00B667D6"/>
    <w:rsid w:val="00B70D9C"/>
    <w:rsid w:val="00B71560"/>
    <w:rsid w:val="00B72B8E"/>
    <w:rsid w:val="00B81007"/>
    <w:rsid w:val="00B8156A"/>
    <w:rsid w:val="00B8249A"/>
    <w:rsid w:val="00B83180"/>
    <w:rsid w:val="00B84271"/>
    <w:rsid w:val="00B87931"/>
    <w:rsid w:val="00B9252B"/>
    <w:rsid w:val="00B929FF"/>
    <w:rsid w:val="00B93C86"/>
    <w:rsid w:val="00B93D88"/>
    <w:rsid w:val="00BA18AA"/>
    <w:rsid w:val="00BA3C4A"/>
    <w:rsid w:val="00BA4000"/>
    <w:rsid w:val="00BA4919"/>
    <w:rsid w:val="00BA7F59"/>
    <w:rsid w:val="00BB1C9A"/>
    <w:rsid w:val="00BB2E78"/>
    <w:rsid w:val="00BB425B"/>
    <w:rsid w:val="00BB57AA"/>
    <w:rsid w:val="00BB601C"/>
    <w:rsid w:val="00BC2552"/>
    <w:rsid w:val="00BC3841"/>
    <w:rsid w:val="00BC5893"/>
    <w:rsid w:val="00BD1E57"/>
    <w:rsid w:val="00BD526E"/>
    <w:rsid w:val="00BD721D"/>
    <w:rsid w:val="00BD7594"/>
    <w:rsid w:val="00BD7785"/>
    <w:rsid w:val="00BE0B4E"/>
    <w:rsid w:val="00BE4F86"/>
    <w:rsid w:val="00BE6A98"/>
    <w:rsid w:val="00BE6E3D"/>
    <w:rsid w:val="00BE729C"/>
    <w:rsid w:val="00BF047F"/>
    <w:rsid w:val="00BF2FEC"/>
    <w:rsid w:val="00BF4247"/>
    <w:rsid w:val="00BF4583"/>
    <w:rsid w:val="00BF4C06"/>
    <w:rsid w:val="00C00E26"/>
    <w:rsid w:val="00C01301"/>
    <w:rsid w:val="00C01486"/>
    <w:rsid w:val="00C030B2"/>
    <w:rsid w:val="00C03A09"/>
    <w:rsid w:val="00C05AE1"/>
    <w:rsid w:val="00C06A27"/>
    <w:rsid w:val="00C07311"/>
    <w:rsid w:val="00C07E53"/>
    <w:rsid w:val="00C118C2"/>
    <w:rsid w:val="00C13574"/>
    <w:rsid w:val="00C157B9"/>
    <w:rsid w:val="00C15B41"/>
    <w:rsid w:val="00C17152"/>
    <w:rsid w:val="00C17EDC"/>
    <w:rsid w:val="00C207B8"/>
    <w:rsid w:val="00C231B3"/>
    <w:rsid w:val="00C23D39"/>
    <w:rsid w:val="00C24DC5"/>
    <w:rsid w:val="00C26F31"/>
    <w:rsid w:val="00C3315A"/>
    <w:rsid w:val="00C34C1D"/>
    <w:rsid w:val="00C359D6"/>
    <w:rsid w:val="00C35B9B"/>
    <w:rsid w:val="00C35FB7"/>
    <w:rsid w:val="00C36A32"/>
    <w:rsid w:val="00C40D3D"/>
    <w:rsid w:val="00C42F8E"/>
    <w:rsid w:val="00C4343E"/>
    <w:rsid w:val="00C44C87"/>
    <w:rsid w:val="00C511F8"/>
    <w:rsid w:val="00C53A76"/>
    <w:rsid w:val="00C55EDB"/>
    <w:rsid w:val="00C62E86"/>
    <w:rsid w:val="00C646FE"/>
    <w:rsid w:val="00C66654"/>
    <w:rsid w:val="00C7293B"/>
    <w:rsid w:val="00C72A93"/>
    <w:rsid w:val="00C72B83"/>
    <w:rsid w:val="00C75827"/>
    <w:rsid w:val="00C762BF"/>
    <w:rsid w:val="00C7731B"/>
    <w:rsid w:val="00C77326"/>
    <w:rsid w:val="00C77F9C"/>
    <w:rsid w:val="00C815DC"/>
    <w:rsid w:val="00C81B57"/>
    <w:rsid w:val="00C836F2"/>
    <w:rsid w:val="00C837C5"/>
    <w:rsid w:val="00C90404"/>
    <w:rsid w:val="00C9221B"/>
    <w:rsid w:val="00C94FBB"/>
    <w:rsid w:val="00C956BB"/>
    <w:rsid w:val="00C95CF5"/>
    <w:rsid w:val="00CA1BC8"/>
    <w:rsid w:val="00CA2892"/>
    <w:rsid w:val="00CB0C41"/>
    <w:rsid w:val="00CB70B6"/>
    <w:rsid w:val="00CC01C8"/>
    <w:rsid w:val="00CC0DFD"/>
    <w:rsid w:val="00CC2083"/>
    <w:rsid w:val="00CC35D9"/>
    <w:rsid w:val="00CC38E2"/>
    <w:rsid w:val="00CC3A01"/>
    <w:rsid w:val="00CD13BB"/>
    <w:rsid w:val="00CD21F8"/>
    <w:rsid w:val="00CD5C85"/>
    <w:rsid w:val="00CD6C97"/>
    <w:rsid w:val="00CE1166"/>
    <w:rsid w:val="00CE1343"/>
    <w:rsid w:val="00CE13F0"/>
    <w:rsid w:val="00CE21DF"/>
    <w:rsid w:val="00CE24F2"/>
    <w:rsid w:val="00CE279D"/>
    <w:rsid w:val="00CE5F43"/>
    <w:rsid w:val="00CF4CD1"/>
    <w:rsid w:val="00D01F45"/>
    <w:rsid w:val="00D02C3F"/>
    <w:rsid w:val="00D06EFD"/>
    <w:rsid w:val="00D110EC"/>
    <w:rsid w:val="00D11572"/>
    <w:rsid w:val="00D16916"/>
    <w:rsid w:val="00D173C5"/>
    <w:rsid w:val="00D179B6"/>
    <w:rsid w:val="00D17B30"/>
    <w:rsid w:val="00D17F5D"/>
    <w:rsid w:val="00D20C21"/>
    <w:rsid w:val="00D2213A"/>
    <w:rsid w:val="00D2362A"/>
    <w:rsid w:val="00D267AD"/>
    <w:rsid w:val="00D26ABE"/>
    <w:rsid w:val="00D27463"/>
    <w:rsid w:val="00D27F97"/>
    <w:rsid w:val="00D30C6C"/>
    <w:rsid w:val="00D35193"/>
    <w:rsid w:val="00D36DD1"/>
    <w:rsid w:val="00D40004"/>
    <w:rsid w:val="00D43801"/>
    <w:rsid w:val="00D45C43"/>
    <w:rsid w:val="00D47496"/>
    <w:rsid w:val="00D515C1"/>
    <w:rsid w:val="00D522DF"/>
    <w:rsid w:val="00D528C1"/>
    <w:rsid w:val="00D57083"/>
    <w:rsid w:val="00D601E9"/>
    <w:rsid w:val="00D60465"/>
    <w:rsid w:val="00D62E0A"/>
    <w:rsid w:val="00D64F64"/>
    <w:rsid w:val="00D700BC"/>
    <w:rsid w:val="00D708DB"/>
    <w:rsid w:val="00D7268A"/>
    <w:rsid w:val="00D75FA3"/>
    <w:rsid w:val="00D77A1F"/>
    <w:rsid w:val="00D816F8"/>
    <w:rsid w:val="00D84755"/>
    <w:rsid w:val="00D9073D"/>
    <w:rsid w:val="00D937C5"/>
    <w:rsid w:val="00DA41CC"/>
    <w:rsid w:val="00DB0E4C"/>
    <w:rsid w:val="00DB151F"/>
    <w:rsid w:val="00DB52E3"/>
    <w:rsid w:val="00DB6591"/>
    <w:rsid w:val="00DB686E"/>
    <w:rsid w:val="00DB6DE4"/>
    <w:rsid w:val="00DB6E7E"/>
    <w:rsid w:val="00DB70EA"/>
    <w:rsid w:val="00DB7A69"/>
    <w:rsid w:val="00DC3739"/>
    <w:rsid w:val="00DC737E"/>
    <w:rsid w:val="00DD17BF"/>
    <w:rsid w:val="00DD2009"/>
    <w:rsid w:val="00DD229D"/>
    <w:rsid w:val="00DD3625"/>
    <w:rsid w:val="00DD3898"/>
    <w:rsid w:val="00DD3D24"/>
    <w:rsid w:val="00DD421C"/>
    <w:rsid w:val="00DD4E60"/>
    <w:rsid w:val="00DD553C"/>
    <w:rsid w:val="00DE052C"/>
    <w:rsid w:val="00DE0EC2"/>
    <w:rsid w:val="00DE29B0"/>
    <w:rsid w:val="00DF6931"/>
    <w:rsid w:val="00E009A0"/>
    <w:rsid w:val="00E0367D"/>
    <w:rsid w:val="00E0624C"/>
    <w:rsid w:val="00E07ED4"/>
    <w:rsid w:val="00E100AC"/>
    <w:rsid w:val="00E12068"/>
    <w:rsid w:val="00E1428E"/>
    <w:rsid w:val="00E14C01"/>
    <w:rsid w:val="00E15BB5"/>
    <w:rsid w:val="00E17AD0"/>
    <w:rsid w:val="00E17F10"/>
    <w:rsid w:val="00E23B59"/>
    <w:rsid w:val="00E25804"/>
    <w:rsid w:val="00E25FA6"/>
    <w:rsid w:val="00E26B02"/>
    <w:rsid w:val="00E30EE9"/>
    <w:rsid w:val="00E371DF"/>
    <w:rsid w:val="00E40700"/>
    <w:rsid w:val="00E40811"/>
    <w:rsid w:val="00E4103F"/>
    <w:rsid w:val="00E416C7"/>
    <w:rsid w:val="00E41E29"/>
    <w:rsid w:val="00E4361F"/>
    <w:rsid w:val="00E45CBC"/>
    <w:rsid w:val="00E51F19"/>
    <w:rsid w:val="00E5221A"/>
    <w:rsid w:val="00E52E37"/>
    <w:rsid w:val="00E52EEB"/>
    <w:rsid w:val="00E530CC"/>
    <w:rsid w:val="00E53137"/>
    <w:rsid w:val="00E53575"/>
    <w:rsid w:val="00E54065"/>
    <w:rsid w:val="00E565B5"/>
    <w:rsid w:val="00E57DB3"/>
    <w:rsid w:val="00E655EA"/>
    <w:rsid w:val="00E66CCB"/>
    <w:rsid w:val="00E66FA4"/>
    <w:rsid w:val="00E71BCE"/>
    <w:rsid w:val="00E7249C"/>
    <w:rsid w:val="00E73662"/>
    <w:rsid w:val="00E74EFD"/>
    <w:rsid w:val="00E757E9"/>
    <w:rsid w:val="00E75A40"/>
    <w:rsid w:val="00E75FBA"/>
    <w:rsid w:val="00E85F5F"/>
    <w:rsid w:val="00E9094C"/>
    <w:rsid w:val="00E92C7D"/>
    <w:rsid w:val="00E93CC0"/>
    <w:rsid w:val="00E96C6C"/>
    <w:rsid w:val="00E971D7"/>
    <w:rsid w:val="00E97721"/>
    <w:rsid w:val="00EA0CCF"/>
    <w:rsid w:val="00EA290F"/>
    <w:rsid w:val="00EA3270"/>
    <w:rsid w:val="00EA4079"/>
    <w:rsid w:val="00EA5845"/>
    <w:rsid w:val="00EA6728"/>
    <w:rsid w:val="00EA6CAE"/>
    <w:rsid w:val="00EA6F27"/>
    <w:rsid w:val="00EB00AD"/>
    <w:rsid w:val="00EB0277"/>
    <w:rsid w:val="00EB1F5E"/>
    <w:rsid w:val="00EB316A"/>
    <w:rsid w:val="00EB505B"/>
    <w:rsid w:val="00EC2E4B"/>
    <w:rsid w:val="00EC4962"/>
    <w:rsid w:val="00ED0107"/>
    <w:rsid w:val="00ED0C6D"/>
    <w:rsid w:val="00ED2F04"/>
    <w:rsid w:val="00ED609E"/>
    <w:rsid w:val="00EE144F"/>
    <w:rsid w:val="00EE270A"/>
    <w:rsid w:val="00EE320B"/>
    <w:rsid w:val="00EE4641"/>
    <w:rsid w:val="00EE498F"/>
    <w:rsid w:val="00EE56D7"/>
    <w:rsid w:val="00EF231D"/>
    <w:rsid w:val="00EF2CE0"/>
    <w:rsid w:val="00F00D43"/>
    <w:rsid w:val="00F02454"/>
    <w:rsid w:val="00F02EC4"/>
    <w:rsid w:val="00F059D3"/>
    <w:rsid w:val="00F1006F"/>
    <w:rsid w:val="00F11DCC"/>
    <w:rsid w:val="00F12733"/>
    <w:rsid w:val="00F13251"/>
    <w:rsid w:val="00F13C8F"/>
    <w:rsid w:val="00F15496"/>
    <w:rsid w:val="00F15E13"/>
    <w:rsid w:val="00F16B4D"/>
    <w:rsid w:val="00F20BE6"/>
    <w:rsid w:val="00F22AAF"/>
    <w:rsid w:val="00F23CA4"/>
    <w:rsid w:val="00F23E34"/>
    <w:rsid w:val="00F243CF"/>
    <w:rsid w:val="00F26191"/>
    <w:rsid w:val="00F334EC"/>
    <w:rsid w:val="00F36213"/>
    <w:rsid w:val="00F40327"/>
    <w:rsid w:val="00F4057B"/>
    <w:rsid w:val="00F40A08"/>
    <w:rsid w:val="00F41688"/>
    <w:rsid w:val="00F45BC9"/>
    <w:rsid w:val="00F463F2"/>
    <w:rsid w:val="00F46CBD"/>
    <w:rsid w:val="00F5267C"/>
    <w:rsid w:val="00F52F43"/>
    <w:rsid w:val="00F56715"/>
    <w:rsid w:val="00F615D6"/>
    <w:rsid w:val="00F61F5C"/>
    <w:rsid w:val="00F62D76"/>
    <w:rsid w:val="00F63F62"/>
    <w:rsid w:val="00F65FE5"/>
    <w:rsid w:val="00F70AFE"/>
    <w:rsid w:val="00F70C2A"/>
    <w:rsid w:val="00F7103C"/>
    <w:rsid w:val="00F716E1"/>
    <w:rsid w:val="00F72D3F"/>
    <w:rsid w:val="00F7393E"/>
    <w:rsid w:val="00F743BB"/>
    <w:rsid w:val="00F76108"/>
    <w:rsid w:val="00F82356"/>
    <w:rsid w:val="00F8313A"/>
    <w:rsid w:val="00F84B7A"/>
    <w:rsid w:val="00F84CB2"/>
    <w:rsid w:val="00F85D8B"/>
    <w:rsid w:val="00F927FF"/>
    <w:rsid w:val="00F94D46"/>
    <w:rsid w:val="00F95570"/>
    <w:rsid w:val="00FA1934"/>
    <w:rsid w:val="00FA1D41"/>
    <w:rsid w:val="00FA285C"/>
    <w:rsid w:val="00FA2C04"/>
    <w:rsid w:val="00FA3BA3"/>
    <w:rsid w:val="00FA73BB"/>
    <w:rsid w:val="00FB195A"/>
    <w:rsid w:val="00FB3012"/>
    <w:rsid w:val="00FC2182"/>
    <w:rsid w:val="00FC4330"/>
    <w:rsid w:val="00FC7A0F"/>
    <w:rsid w:val="00FC7E7B"/>
    <w:rsid w:val="00FD1471"/>
    <w:rsid w:val="00FD480E"/>
    <w:rsid w:val="00FD6669"/>
    <w:rsid w:val="00FE20B2"/>
    <w:rsid w:val="00FE36CE"/>
    <w:rsid w:val="00FE3B21"/>
    <w:rsid w:val="00FE5EF3"/>
    <w:rsid w:val="00FE6988"/>
    <w:rsid w:val="00FE74E6"/>
    <w:rsid w:val="00FE76BE"/>
    <w:rsid w:val="00FF3505"/>
    <w:rsid w:val="00FF394A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31E89"/>
  <w15:docId w15:val="{D180E4D7-6D37-472C-87FF-5C62014C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F3B"/>
  </w:style>
  <w:style w:type="paragraph" w:styleId="2">
    <w:name w:val="heading 2"/>
    <w:basedOn w:val="a"/>
    <w:link w:val="2Char"/>
    <w:uiPriority w:val="9"/>
    <w:qFormat/>
    <w:rsid w:val="006D4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5652B"/>
  </w:style>
  <w:style w:type="paragraph" w:styleId="a4">
    <w:name w:val="footer"/>
    <w:basedOn w:val="a"/>
    <w:link w:val="Char0"/>
    <w:uiPriority w:val="99"/>
    <w:unhideWhenUsed/>
    <w:rsid w:val="00B5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5652B"/>
  </w:style>
  <w:style w:type="table" w:styleId="a5">
    <w:name w:val="Table Grid"/>
    <w:basedOn w:val="a1"/>
    <w:uiPriority w:val="59"/>
    <w:rsid w:val="0036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Bullet List,FooterText,numbered,List Paragraph1,Paragraphe de liste1,Bulletr List Paragraph,列出段落,列出段落1,Paragrafo elenco,彩色列表 - 着色 11,Kernaussagen Bullets,????,????1,???? - ?? 11,List Paragraph"/>
    <w:basedOn w:val="a"/>
    <w:link w:val="Char1"/>
    <w:uiPriority w:val="34"/>
    <w:qFormat/>
    <w:rsid w:val="0036322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51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textbold">
    <w:name w:val="text_bold"/>
    <w:basedOn w:val="a0"/>
    <w:rsid w:val="00E51F19"/>
  </w:style>
  <w:style w:type="character" w:customStyle="1" w:styleId="apple-converted-space">
    <w:name w:val="apple-converted-space"/>
    <w:basedOn w:val="a0"/>
    <w:rsid w:val="00E51F19"/>
  </w:style>
  <w:style w:type="character" w:customStyle="1" w:styleId="2Char">
    <w:name w:val="제목 2 Char"/>
    <w:basedOn w:val="a0"/>
    <w:link w:val="2"/>
    <w:uiPriority w:val="9"/>
    <w:rsid w:val="006D4E50"/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paragraph" w:styleId="HTML">
    <w:name w:val="HTML Preformatted"/>
    <w:basedOn w:val="a"/>
    <w:link w:val="HTMLChar"/>
    <w:uiPriority w:val="99"/>
    <w:unhideWhenUsed/>
    <w:rsid w:val="00104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SG"/>
    </w:rPr>
  </w:style>
  <w:style w:type="character" w:customStyle="1" w:styleId="HTMLChar">
    <w:name w:val="미리 서식이 지정된 HTML Char"/>
    <w:basedOn w:val="a0"/>
    <w:link w:val="HTML"/>
    <w:uiPriority w:val="99"/>
    <w:rsid w:val="0010493C"/>
    <w:rPr>
      <w:rFonts w:ascii="Courier New" w:eastAsia="Times New Roman" w:hAnsi="Courier New" w:cs="Courier New"/>
      <w:sz w:val="20"/>
      <w:szCs w:val="20"/>
      <w:lang w:eastAsia="en-SG"/>
    </w:rPr>
  </w:style>
  <w:style w:type="paragraph" w:styleId="a8">
    <w:name w:val="Balloon Text"/>
    <w:basedOn w:val="a"/>
    <w:link w:val="Char2"/>
    <w:uiPriority w:val="99"/>
    <w:semiHidden/>
    <w:unhideWhenUsed/>
    <w:rsid w:val="006D1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6D12E0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4F0071"/>
    <w:pPr>
      <w:spacing w:after="0" w:line="240" w:lineRule="auto"/>
    </w:pPr>
  </w:style>
  <w:style w:type="character" w:styleId="aa">
    <w:name w:val="Hyperlink"/>
    <w:uiPriority w:val="99"/>
    <w:rsid w:val="00192DC1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12B00"/>
    <w:rPr>
      <w:sz w:val="18"/>
      <w:szCs w:val="18"/>
    </w:rPr>
  </w:style>
  <w:style w:type="paragraph" w:styleId="ac">
    <w:name w:val="annotation text"/>
    <w:basedOn w:val="a"/>
    <w:link w:val="Char3"/>
    <w:uiPriority w:val="99"/>
    <w:unhideWhenUsed/>
    <w:rsid w:val="00912B00"/>
  </w:style>
  <w:style w:type="character" w:customStyle="1" w:styleId="Char3">
    <w:name w:val="메모 텍스트 Char"/>
    <w:basedOn w:val="a0"/>
    <w:link w:val="ac"/>
    <w:uiPriority w:val="99"/>
    <w:rsid w:val="00912B00"/>
  </w:style>
  <w:style w:type="paragraph" w:styleId="ad">
    <w:name w:val="annotation subject"/>
    <w:basedOn w:val="ac"/>
    <w:next w:val="ac"/>
    <w:link w:val="Char4"/>
    <w:uiPriority w:val="99"/>
    <w:semiHidden/>
    <w:unhideWhenUsed/>
    <w:rsid w:val="00912B00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912B00"/>
    <w:rPr>
      <w:b/>
      <w:bCs/>
    </w:rPr>
  </w:style>
  <w:style w:type="character" w:customStyle="1" w:styleId="UnresolvedMention1">
    <w:name w:val="Unresolved Mention1"/>
    <w:basedOn w:val="a0"/>
    <w:uiPriority w:val="99"/>
    <w:semiHidden/>
    <w:unhideWhenUsed/>
    <w:rsid w:val="00BB1C9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655CB"/>
    <w:rPr>
      <w:color w:val="954F72" w:themeColor="followedHyperlink"/>
      <w:u w:val="single"/>
    </w:rPr>
  </w:style>
  <w:style w:type="paragraph" w:customStyle="1" w:styleId="Questions">
    <w:name w:val="Questions"/>
    <w:basedOn w:val="a6"/>
    <w:link w:val="QuestionsChar"/>
    <w:qFormat/>
    <w:rsid w:val="008A1D04"/>
    <w:pPr>
      <w:widowControl w:val="0"/>
      <w:numPr>
        <w:ilvl w:val="3"/>
        <w:numId w:val="1"/>
      </w:numPr>
      <w:autoSpaceDE w:val="0"/>
      <w:autoSpaceDN w:val="0"/>
      <w:spacing w:after="100" w:line="240" w:lineRule="auto"/>
    </w:pPr>
    <w:rPr>
      <w:rFonts w:ascii="VWAG TheSans" w:eastAsia="맑은 고딕" w:hAnsi="VWAG TheSans" w:cs="Arial"/>
      <w:b/>
      <w:noProof/>
      <w:kern w:val="2"/>
      <w:lang w:val="en-US" w:eastAsia="ko-KR"/>
    </w:rPr>
  </w:style>
  <w:style w:type="character" w:customStyle="1" w:styleId="QuestionsChar">
    <w:name w:val="Questions Char"/>
    <w:basedOn w:val="a0"/>
    <w:link w:val="Questions"/>
    <w:rsid w:val="008A1D04"/>
    <w:rPr>
      <w:rFonts w:ascii="VWAG TheSans" w:eastAsia="맑은 고딕" w:hAnsi="VWAG TheSans" w:cs="Arial"/>
      <w:b/>
      <w:noProof/>
      <w:kern w:val="2"/>
      <w:lang w:val="en-US" w:eastAsia="ko-KR"/>
    </w:rPr>
  </w:style>
  <w:style w:type="paragraph" w:customStyle="1" w:styleId="Answer">
    <w:name w:val="Answer"/>
    <w:basedOn w:val="Questions"/>
    <w:link w:val="AnswerChar"/>
    <w:qFormat/>
    <w:rsid w:val="004F7572"/>
    <w:pPr>
      <w:numPr>
        <w:ilvl w:val="0"/>
        <w:numId w:val="0"/>
      </w:numPr>
      <w:spacing w:after="0"/>
      <w:ind w:left="566"/>
      <w:contextualSpacing w:val="0"/>
    </w:pPr>
    <w:rPr>
      <w:b w:val="0"/>
    </w:rPr>
  </w:style>
  <w:style w:type="character" w:customStyle="1" w:styleId="AnswerChar">
    <w:name w:val="Answer Char"/>
    <w:basedOn w:val="a0"/>
    <w:link w:val="Answer"/>
    <w:rsid w:val="004F7572"/>
    <w:rPr>
      <w:rFonts w:ascii="VWAG TheSans" w:eastAsia="맑은 고딕" w:hAnsi="VWAG TheSans" w:cs="Arial"/>
      <w:noProof/>
      <w:kern w:val="2"/>
      <w:lang w:val="en-US" w:eastAsia="ko-KR"/>
    </w:rPr>
  </w:style>
  <w:style w:type="character" w:customStyle="1" w:styleId="cont21">
    <w:name w:val="cont21"/>
    <w:basedOn w:val="a0"/>
    <w:rsid w:val="009E2667"/>
    <w:rPr>
      <w:rFonts w:ascii="맑은 고딕" w:eastAsia="맑은 고딕" w:hAnsi="맑은 고딕" w:hint="eastAsia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Char1">
    <w:name w:val="목록 단락 Char"/>
    <w:aliases w:val="Bullet List Char,FooterText Char,numbered Char,List Paragraph1 Char,Paragraphe de liste1 Char,Bulletr List Paragraph Char,列出段落 Char,列出段落1 Char,Paragrafo elenco Char,彩色列表 - 着色 11 Char,Kernaussagen Bullets Char,???? Char,????1 Char"/>
    <w:link w:val="a6"/>
    <w:uiPriority w:val="34"/>
    <w:locked/>
    <w:rsid w:val="007D0A95"/>
  </w:style>
  <w:style w:type="table" w:styleId="-2">
    <w:name w:val="Light Shading Accent 2"/>
    <w:basedOn w:val="a1"/>
    <w:uiPriority w:val="60"/>
    <w:semiHidden/>
    <w:unhideWhenUsed/>
    <w:rsid w:val="0006779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af">
    <w:name w:val="Unresolved Mention"/>
    <w:basedOn w:val="a0"/>
    <w:uiPriority w:val="99"/>
    <w:semiHidden/>
    <w:unhideWhenUsed/>
    <w:rsid w:val="00067795"/>
    <w:rPr>
      <w:color w:val="605E5C"/>
      <w:shd w:val="clear" w:color="auto" w:fill="E1DFDD"/>
    </w:rPr>
  </w:style>
  <w:style w:type="table" w:styleId="1-1">
    <w:name w:val="List Table 1 Light Accent 1"/>
    <w:basedOn w:val="a1"/>
    <w:uiPriority w:val="46"/>
    <w:rsid w:val="008C5D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3">
    <w:name w:val="List Table 1 Light Accent 3"/>
    <w:basedOn w:val="a1"/>
    <w:uiPriority w:val="46"/>
    <w:rsid w:val="008C5D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af0">
    <w:name w:val="Strong"/>
    <w:basedOn w:val="a0"/>
    <w:uiPriority w:val="22"/>
    <w:qFormat/>
    <w:rsid w:val="00920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6560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214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536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159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42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709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749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11" w:color="444444"/>
            <w:right w:val="none" w:sz="0" w:space="0" w:color="auto"/>
          </w:divBdr>
        </w:div>
      </w:divsChild>
    </w:div>
    <w:div w:id="4136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226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349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466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041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577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4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7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68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10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09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4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3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6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28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49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88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0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23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17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784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8526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78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9195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3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90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0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642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8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5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816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vwgk.co.k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BC894-F1D9-40D5-BC29-D226D0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748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VOLKSWAGEN GROUP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deMill</dc:creator>
  <cp:lastModifiedBy>임봉선</cp:lastModifiedBy>
  <cp:revision>14</cp:revision>
  <cp:lastPrinted>2018-05-31T03:07:00Z</cp:lastPrinted>
  <dcterms:created xsi:type="dcterms:W3CDTF">2022-03-30T06:51:00Z</dcterms:created>
  <dcterms:modified xsi:type="dcterms:W3CDTF">2022-03-30T09:08:00Z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266765220</vt:i4>
  </property>
  <property fmtid="{D5CDD505-2E9C-101B-9397-08002B2CF9AE}" pid="4" name="_EmailSubject">
    <vt:lpwstr>Briefing Book updated &lt;-- RE: Rene's Remark @ Media Roundtable </vt:lpwstr>
  </property>
  <property fmtid="{D5CDD505-2E9C-101B-9397-08002B2CF9AE}" pid="5" name="_AuthorEmail">
    <vt:lpwstr>sujin.lee@audi.co.kr</vt:lpwstr>
  </property>
  <property fmtid="{D5CDD505-2E9C-101B-9397-08002B2CF9AE}" pid="6" name="_AuthorEmailDisplayName">
    <vt:lpwstr>Lee, Sujin (KO/G)</vt:lpwstr>
  </property>
  <property fmtid="{D5CDD505-2E9C-101B-9397-08002B2CF9AE}" pid="7" name="_ReviewingToolsShownOnce">
    <vt:lpwstr/>
  </property>
</Properties>
</file>